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64" w:rsidRPr="00794D64" w:rsidRDefault="00794D64" w:rsidP="00037B5E">
      <w:pPr>
        <w:jc w:val="both"/>
        <w:rPr>
          <w:b/>
        </w:rPr>
      </w:pPr>
      <w:r w:rsidRPr="00794D64">
        <w:rPr>
          <w:b/>
        </w:rPr>
        <w:t>Wymagania na poszczególne</w:t>
      </w:r>
      <w:r w:rsidRPr="00794D64">
        <w:rPr>
          <w:b/>
        </w:rPr>
        <w:t xml:space="preserve"> stopnie szkolne w klasyfikacji </w:t>
      </w:r>
      <w:r w:rsidRPr="00794D64">
        <w:rPr>
          <w:b/>
        </w:rPr>
        <w:t>semestralnej i rocznej</w:t>
      </w:r>
    </w:p>
    <w:p w:rsidR="00794D64" w:rsidRPr="00794D64" w:rsidRDefault="00794D64" w:rsidP="00037B5E">
      <w:pPr>
        <w:jc w:val="both"/>
        <w:rPr>
          <w:u w:val="single"/>
        </w:rPr>
      </w:pPr>
      <w:r w:rsidRPr="00794D64">
        <w:rPr>
          <w:u w:val="single"/>
        </w:rPr>
        <w:t>Uczeń otrzymuje ocenę</w:t>
      </w:r>
      <w:r>
        <w:rPr>
          <w:u w:val="single"/>
        </w:rPr>
        <w:t>:</w:t>
      </w:r>
    </w:p>
    <w:p w:rsidR="00794D64" w:rsidRDefault="00794D64" w:rsidP="00037B5E">
      <w:pPr>
        <w:jc w:val="both"/>
      </w:pPr>
      <w:r w:rsidRPr="00794D64">
        <w:rPr>
          <w:b/>
        </w:rPr>
        <w:t>celującą</w:t>
      </w:r>
      <w:r>
        <w:t>, jeżeli:</w:t>
      </w:r>
    </w:p>
    <w:p w:rsidR="00794D64" w:rsidRDefault="00794D64" w:rsidP="00037B5E">
      <w:pPr>
        <w:jc w:val="both"/>
      </w:pPr>
      <w:r>
        <w:t>– opanował w pełni zakres wiedzy i umiejętności wyszczególnionych w podstawie programowej;</w:t>
      </w:r>
    </w:p>
    <w:p w:rsidR="00794D64" w:rsidRDefault="00794D64" w:rsidP="00037B5E">
      <w:pPr>
        <w:jc w:val="both"/>
      </w:pPr>
      <w:r>
        <w:t>– charakteryzuje go systematyczna i efektywna praca indywidualna i zespołowa;</w:t>
      </w:r>
    </w:p>
    <w:p w:rsidR="00F251E0" w:rsidRDefault="00794D64" w:rsidP="00037B5E">
      <w:pPr>
        <w:jc w:val="both"/>
      </w:pPr>
      <w:r>
        <w:t>– samodzielnie i twórczo sięga do rożnych źródeł informacji, analizuje je i wyciąga wnioski;</w:t>
      </w:r>
    </w:p>
    <w:p w:rsidR="00794D64" w:rsidRDefault="00794D64" w:rsidP="00037B5E">
      <w:pPr>
        <w:jc w:val="both"/>
      </w:pPr>
      <w:r>
        <w:t>– chętnie uczestniczy w dyskusjach i pracach w grupach;</w:t>
      </w:r>
    </w:p>
    <w:p w:rsidR="00794D64" w:rsidRDefault="00794D64" w:rsidP="00037B5E">
      <w:pPr>
        <w:jc w:val="both"/>
      </w:pPr>
      <w:r>
        <w:t>– bezbłędnie formułuje wnioski i broni swoich poglądów, sprawnie posługując się argumentami;</w:t>
      </w:r>
    </w:p>
    <w:p w:rsidR="00794D64" w:rsidRDefault="00794D64" w:rsidP="00037B5E">
      <w:pPr>
        <w:jc w:val="both"/>
      </w:pPr>
      <w:r>
        <w:t>– przejawia samodzielne inicjatywy dotyczące rozwiązywania konkretnych problemów;</w:t>
      </w:r>
    </w:p>
    <w:p w:rsidR="00794D64" w:rsidRDefault="00794D64" w:rsidP="00037B5E">
      <w:pPr>
        <w:jc w:val="both"/>
      </w:pPr>
      <w:r>
        <w:t>– proponuje rozwiązania niestandardowe;</w:t>
      </w:r>
    </w:p>
    <w:p w:rsidR="00794D64" w:rsidRDefault="00794D64" w:rsidP="00037B5E">
      <w:pPr>
        <w:jc w:val="both"/>
      </w:pPr>
      <w:r>
        <w:t>– wykorzystuje wiedzę nie tylko z hi</w:t>
      </w:r>
      <w:r w:rsidR="00037B5E">
        <w:t>storii i wiedzy o społeczeństwie</w:t>
      </w:r>
      <w:bookmarkStart w:id="0" w:name="_GoBack"/>
      <w:bookmarkEnd w:id="0"/>
      <w:r>
        <w:t>, ale również z przedmiotów pokrewnych;</w:t>
      </w:r>
    </w:p>
    <w:p w:rsidR="00794D64" w:rsidRDefault="00794D64" w:rsidP="00037B5E">
      <w:pPr>
        <w:jc w:val="both"/>
      </w:pPr>
      <w:r>
        <w:t>– wzorowo wywiązuje się z powierzonych zadań i ról;</w:t>
      </w:r>
    </w:p>
    <w:p w:rsidR="00794D64" w:rsidRDefault="00794D64" w:rsidP="00037B5E">
      <w:pPr>
        <w:jc w:val="both"/>
      </w:pPr>
      <w:r>
        <w:t>– odnosi sukcesy w konkursach historycznych i wiedzy o społeczeństwie zarówno w szkole, jak poza nią;</w:t>
      </w:r>
    </w:p>
    <w:p w:rsidR="00794D64" w:rsidRDefault="00794D64" w:rsidP="00037B5E">
      <w:pPr>
        <w:jc w:val="both"/>
      </w:pPr>
      <w:r>
        <w:t>– jest zawsze chętny do działania, spełnia się jako wolontariusz, np. bierze udział w debatach oksfordzkich, przygotowuje</w:t>
      </w:r>
      <w:r w:rsidR="00037B5E">
        <w:t xml:space="preserve"> </w:t>
      </w:r>
      <w:r>
        <w:t>wybory do szkolnego samorządu, symulację wyborów, uczestniczy w akcjach organizowanych przez organizacje pozarządowe(np. Kartka dla Powstańca, Światełko Pamięci czy akcja pisania listów w obronie bezp</w:t>
      </w:r>
      <w:r w:rsidR="00037B5E">
        <w:t xml:space="preserve">rawnie uwięzionych organizowana przez </w:t>
      </w:r>
      <w:proofErr w:type="spellStart"/>
      <w:r w:rsidR="00037B5E">
        <w:t>Amnesty</w:t>
      </w:r>
      <w:proofErr w:type="spellEnd"/>
      <w:r w:rsidR="00037B5E">
        <w:t xml:space="preserve"> </w:t>
      </w:r>
      <w:r>
        <w:t>International);</w:t>
      </w:r>
    </w:p>
    <w:p w:rsidR="00794D64" w:rsidRDefault="00794D64" w:rsidP="00037B5E">
      <w:pPr>
        <w:jc w:val="both"/>
      </w:pPr>
      <w:r>
        <w:t>– potrafi zorganizować spotkanie np. ze świadkiem historii i wspólnie z nauczycielem je poprowadzić, przygotować scenariusz</w:t>
      </w:r>
      <w:r w:rsidR="00037B5E">
        <w:t xml:space="preserve"> </w:t>
      </w:r>
      <w:r>
        <w:t>ciekawego wyjścia tematycznego czy szkolnych obchodów Narodowego Dnia Pamięci Żołnierzy Wyklętych itp.</w:t>
      </w:r>
      <w:r w:rsidR="00037B5E">
        <w:t>;</w:t>
      </w:r>
    </w:p>
    <w:p w:rsidR="00794D64" w:rsidRDefault="00794D64" w:rsidP="00037B5E">
      <w:pPr>
        <w:jc w:val="both"/>
      </w:pPr>
      <w:r>
        <w:t>– pomaga nauczycielowi w wyszukiwaniu ciekawych form aktywności obywatelskiej proponowanych przez władze państwowe</w:t>
      </w:r>
      <w:r w:rsidR="00037B5E">
        <w:t xml:space="preserve"> </w:t>
      </w:r>
      <w:r>
        <w:t>i samorządowe, organizacje pozarządowe oraz społeczności lokalne</w:t>
      </w:r>
      <w:r w:rsidR="00037B5E">
        <w:t xml:space="preserve"> i włączaniu w nie klasy/szkoły;</w:t>
      </w:r>
    </w:p>
    <w:p w:rsidR="00794D64" w:rsidRDefault="00794D64" w:rsidP="00037B5E">
      <w:pPr>
        <w:jc w:val="both"/>
      </w:pPr>
      <w:r>
        <w:t>– cechuje go postawa otwartości i wrażliwości na potrzeby innych.</w:t>
      </w:r>
      <w:r w:rsidRPr="00794D64">
        <w:t xml:space="preserve"> </w:t>
      </w:r>
    </w:p>
    <w:p w:rsidR="00794D64" w:rsidRDefault="00794D64" w:rsidP="00037B5E">
      <w:pPr>
        <w:jc w:val="both"/>
      </w:pPr>
      <w:r w:rsidRPr="00794D64">
        <w:rPr>
          <w:b/>
        </w:rPr>
        <w:t>bardzo dobrą</w:t>
      </w:r>
      <w:r>
        <w:t>, jeżeli:</w:t>
      </w:r>
    </w:p>
    <w:p w:rsidR="00794D64" w:rsidRDefault="00794D64" w:rsidP="00037B5E">
      <w:pPr>
        <w:jc w:val="both"/>
      </w:pPr>
      <w:r>
        <w:t>– opanował w pełni zakres wiedzy i umiejętności wyszczególnionych w podstawie programowej;</w:t>
      </w:r>
    </w:p>
    <w:p w:rsidR="00794D64" w:rsidRDefault="00794D64" w:rsidP="00037B5E">
      <w:pPr>
        <w:jc w:val="both"/>
      </w:pPr>
      <w:r>
        <w:t>– charakteryzuje go systematyczna i efektywna praca indywidualna i zespołowa;</w:t>
      </w:r>
    </w:p>
    <w:p w:rsidR="00794D64" w:rsidRDefault="00794D64" w:rsidP="00037B5E">
      <w:pPr>
        <w:jc w:val="both"/>
      </w:pPr>
      <w:r>
        <w:t>– sprawnie korzysta ze wszystkich dostępnych i wskazanych przez nauczyciela źródeł informacji;</w:t>
      </w:r>
    </w:p>
    <w:p w:rsidR="00794D64" w:rsidRDefault="00794D64" w:rsidP="00037B5E">
      <w:pPr>
        <w:jc w:val="both"/>
      </w:pPr>
      <w:r>
        <w:lastRenderedPageBreak/>
        <w:t>– potrafi dzięki wskazówkom nauczyciela dotrzeć do innych źródeł informacji;</w:t>
      </w:r>
    </w:p>
    <w:p w:rsidR="00794D64" w:rsidRDefault="00794D64" w:rsidP="00037B5E">
      <w:pPr>
        <w:jc w:val="both"/>
      </w:pPr>
      <w:r>
        <w:t>– chętnie uczestniczy w dyskusjach i pracy w grupach;</w:t>
      </w:r>
    </w:p>
    <w:p w:rsidR="00794D64" w:rsidRDefault="00794D64" w:rsidP="00037B5E">
      <w:pPr>
        <w:jc w:val="both"/>
      </w:pPr>
      <w:r>
        <w:t>– właściwie formułuje wnioski i broni swoich poglądów, posługując się argumentami;</w:t>
      </w:r>
    </w:p>
    <w:p w:rsidR="00794D64" w:rsidRDefault="00794D64" w:rsidP="00037B5E">
      <w:pPr>
        <w:jc w:val="both"/>
      </w:pPr>
      <w:r>
        <w:t>– wyróżniająco wywiązuje się z powierzonych zadań i ról;</w:t>
      </w:r>
    </w:p>
    <w:p w:rsidR="00794D64" w:rsidRDefault="00794D64" w:rsidP="00037B5E">
      <w:pPr>
        <w:jc w:val="both"/>
      </w:pPr>
      <w:r>
        <w:t>– bierze udział w konkursach historycznych i wiedzy o społeczeństwie zarówno w szkole, jak poza nią;</w:t>
      </w:r>
    </w:p>
    <w:p w:rsidR="00794D64" w:rsidRDefault="00794D64" w:rsidP="00037B5E">
      <w:pPr>
        <w:jc w:val="both"/>
      </w:pPr>
      <w:r>
        <w:t>– wykorzystuje wiedzę nie tylko z historii i wiedzy o społeczeństwie, ale również z przedmiotów pokrewnych;</w:t>
      </w:r>
    </w:p>
    <w:p w:rsidR="00794D64" w:rsidRDefault="00794D64" w:rsidP="00037B5E">
      <w:pPr>
        <w:jc w:val="both"/>
      </w:pPr>
      <w:r>
        <w:t>– ma dużą wiedzę o historii regionu;</w:t>
      </w:r>
    </w:p>
    <w:p w:rsidR="00794D64" w:rsidRDefault="00794D64" w:rsidP="00037B5E">
      <w:pPr>
        <w:jc w:val="both"/>
      </w:pPr>
      <w:r>
        <w:t>– jest chętny do działania, spełnia się jako wolontariusz, np. bierze udział w debatach oksfo</w:t>
      </w:r>
      <w:r w:rsidR="00037B5E">
        <w:t xml:space="preserve">rdzkich, przygotowuje wybory do </w:t>
      </w:r>
      <w:r>
        <w:t>szkolnego samorządu, symulację wyborów, uczestniczy w akcjach organizowanych prz</w:t>
      </w:r>
      <w:r>
        <w:t xml:space="preserve">ez organizacje pozarządowe (np. </w:t>
      </w:r>
      <w:r>
        <w:t>Kartka dla Powstańca, Światełko Pamięci czy akcja pisania listów w obronie bezprawnie</w:t>
      </w:r>
      <w:r>
        <w:t xml:space="preserve"> uwięzionych organizowana przez </w:t>
      </w:r>
      <w:proofErr w:type="spellStart"/>
      <w:r>
        <w:t>Amnesty</w:t>
      </w:r>
      <w:proofErr w:type="spellEnd"/>
      <w:r>
        <w:t xml:space="preserve"> International);</w:t>
      </w:r>
    </w:p>
    <w:p w:rsidR="00794D64" w:rsidRDefault="00794D64" w:rsidP="00037B5E">
      <w:pPr>
        <w:jc w:val="both"/>
      </w:pPr>
      <w:r>
        <w:t>– potrafi zainicjować ciekawe zadania związane z inicjatywami obywatelskimi dla zespołu klasowego;</w:t>
      </w:r>
    </w:p>
    <w:p w:rsidR="00794D64" w:rsidRDefault="00794D64" w:rsidP="00037B5E">
      <w:pPr>
        <w:jc w:val="both"/>
      </w:pPr>
      <w:r>
        <w:t>– cechuje go postawa otwartości i wrażliwości na potrzeby innych.</w:t>
      </w:r>
    </w:p>
    <w:p w:rsidR="00794D64" w:rsidRPr="00794D64" w:rsidRDefault="00794D64" w:rsidP="00037B5E">
      <w:pPr>
        <w:jc w:val="both"/>
      </w:pPr>
      <w:r w:rsidRPr="00794D64">
        <w:rPr>
          <w:b/>
        </w:rPr>
        <w:t>dobrą,</w:t>
      </w:r>
      <w:r w:rsidRPr="00794D64">
        <w:t xml:space="preserve"> </w:t>
      </w:r>
      <w:r w:rsidRPr="00794D64">
        <w:t>jeżeli:</w:t>
      </w:r>
    </w:p>
    <w:p w:rsidR="00794D64" w:rsidRPr="00794D64" w:rsidRDefault="00794D64" w:rsidP="00037B5E">
      <w:pPr>
        <w:jc w:val="both"/>
      </w:pPr>
      <w:r w:rsidRPr="00794D64">
        <w:t>– opanował zakres wiedzy i umiejętności wyszczególnionych w podstawie programowej w stopniu średnim;</w:t>
      </w:r>
    </w:p>
    <w:p w:rsidR="00794D64" w:rsidRPr="00794D64" w:rsidRDefault="00794D64" w:rsidP="00037B5E">
      <w:pPr>
        <w:jc w:val="both"/>
      </w:pPr>
      <w:r w:rsidRPr="00794D64">
        <w:t>– zazwyczaj charakteryzuje go systematyczna i efektywna praca indywidualna i zespołowa;</w:t>
      </w:r>
    </w:p>
    <w:p w:rsidR="00794D64" w:rsidRPr="00794D64" w:rsidRDefault="00794D64" w:rsidP="00037B5E">
      <w:pPr>
        <w:jc w:val="both"/>
      </w:pPr>
      <w:r w:rsidRPr="00794D64">
        <w:t>– potrafi korzystać z większości poznanych w czasie lekcji źródeł informacji;</w:t>
      </w:r>
    </w:p>
    <w:p w:rsidR="00794D64" w:rsidRPr="00794D64" w:rsidRDefault="00794D64" w:rsidP="00037B5E">
      <w:pPr>
        <w:jc w:val="both"/>
      </w:pPr>
      <w:r w:rsidRPr="00794D64">
        <w:t>– często uczestniczy w dyskusjach i pracach zespołowych/grupowych;</w:t>
      </w:r>
    </w:p>
    <w:p w:rsidR="00794D64" w:rsidRDefault="00794D64" w:rsidP="00037B5E">
      <w:pPr>
        <w:jc w:val="both"/>
      </w:pPr>
      <w:r w:rsidRPr="00794D64">
        <w:t>– poprawnie formułuje wnioski i broni swoich poglądów</w:t>
      </w:r>
      <w:r>
        <w:t>– odpowiednio wywiązuje się z powierzonych zadań i ról;</w:t>
      </w:r>
    </w:p>
    <w:p w:rsidR="00794D64" w:rsidRDefault="00794D64" w:rsidP="00037B5E">
      <w:pPr>
        <w:jc w:val="both"/>
      </w:pPr>
      <w:r>
        <w:t>– zna najważniejsze wydarzenia i postacie z dziejów regionu;</w:t>
      </w:r>
    </w:p>
    <w:p w:rsidR="00794D64" w:rsidRDefault="00794D64" w:rsidP="00037B5E">
      <w:pPr>
        <w:jc w:val="both"/>
      </w:pPr>
      <w:r>
        <w:t>– próbuje wykorzystywać wiedzę nie tylko z historii i wiedzy o społeczeństwie, ale również z przedmiotów pokrewnych;</w:t>
      </w:r>
    </w:p>
    <w:p w:rsidR="00794D64" w:rsidRDefault="00794D64" w:rsidP="00037B5E">
      <w:pPr>
        <w:jc w:val="both"/>
      </w:pPr>
      <w:r>
        <w:t>– zawsze chętnie uczestniczy w życiu szkoły i różnych aktywnościach proponowanych przez nauczyciela, czasami sam je inicjuje.</w:t>
      </w:r>
    </w:p>
    <w:p w:rsidR="00794D64" w:rsidRDefault="00794D64" w:rsidP="00037B5E">
      <w:pPr>
        <w:jc w:val="both"/>
      </w:pPr>
      <w:r>
        <w:t>– włącza się w wolontariat.</w:t>
      </w:r>
    </w:p>
    <w:p w:rsidR="00794D64" w:rsidRDefault="00794D64" w:rsidP="00037B5E">
      <w:pPr>
        <w:jc w:val="both"/>
      </w:pPr>
    </w:p>
    <w:p w:rsidR="00794D64" w:rsidRDefault="00794D64" w:rsidP="00037B5E">
      <w:pPr>
        <w:jc w:val="both"/>
      </w:pPr>
      <w:r w:rsidRPr="00794D64">
        <w:rPr>
          <w:b/>
        </w:rPr>
        <w:t>dostateczną,</w:t>
      </w:r>
      <w:r>
        <w:t xml:space="preserve"> jeżeli:</w:t>
      </w:r>
    </w:p>
    <w:p w:rsidR="00794D64" w:rsidRDefault="00794D64" w:rsidP="00037B5E">
      <w:pPr>
        <w:jc w:val="both"/>
      </w:pPr>
      <w:r>
        <w:lastRenderedPageBreak/>
        <w:t>– opanował zakres wiedzy i umiejętności wyszczególnionych w podstawie programowej w stopniu poprawnym;</w:t>
      </w:r>
    </w:p>
    <w:p w:rsidR="00794D64" w:rsidRDefault="00794D64" w:rsidP="00037B5E">
      <w:pPr>
        <w:jc w:val="both"/>
      </w:pPr>
      <w:r>
        <w:t>– czasami pracuje niesystematycznie i niezbyt chętnie podejmuje pracę indywidualną, grupową lub zespołową;</w:t>
      </w:r>
    </w:p>
    <w:p w:rsidR="00794D64" w:rsidRDefault="00794D64" w:rsidP="00037B5E">
      <w:pPr>
        <w:jc w:val="both"/>
      </w:pPr>
      <w:r>
        <w:t>– potrafi pod kierunkiem nauczyciela skorzystać z podstawowych źródeł informacji;</w:t>
      </w:r>
    </w:p>
    <w:p w:rsidR="00794D64" w:rsidRDefault="00794D64" w:rsidP="00037B5E">
      <w:pPr>
        <w:jc w:val="both"/>
      </w:pPr>
      <w:r>
        <w:t>– rzadko uczestniczy w dyskusji i pracach zespołowych/grupowych;</w:t>
      </w:r>
    </w:p>
    <w:p w:rsidR="00794D64" w:rsidRDefault="00794D64" w:rsidP="00037B5E">
      <w:pPr>
        <w:jc w:val="both"/>
      </w:pPr>
      <w:r>
        <w:t>– czasami poprawnie formułuje wnioski;</w:t>
      </w:r>
    </w:p>
    <w:p w:rsidR="00794D64" w:rsidRDefault="00794D64" w:rsidP="00037B5E">
      <w:pPr>
        <w:jc w:val="both"/>
      </w:pPr>
      <w:r>
        <w:t>– ma problemy z obroną swoich poglądów;</w:t>
      </w:r>
    </w:p>
    <w:p w:rsidR="00794D64" w:rsidRDefault="00794D64" w:rsidP="00037B5E">
      <w:pPr>
        <w:jc w:val="both"/>
      </w:pPr>
      <w:r>
        <w:t>– stara się wywiązywać się z powierzonych mu zadań;</w:t>
      </w:r>
    </w:p>
    <w:p w:rsidR="00794D64" w:rsidRDefault="00794D64" w:rsidP="00037B5E">
      <w:pPr>
        <w:jc w:val="both"/>
      </w:pPr>
      <w:r>
        <w:t>– zna niektóre wydarzenia i postacie z dziejów regionu;</w:t>
      </w:r>
    </w:p>
    <w:p w:rsidR="00794D64" w:rsidRDefault="00794D64" w:rsidP="00037B5E">
      <w:pPr>
        <w:jc w:val="both"/>
      </w:pPr>
      <w:r>
        <w:t>– na ogół chętnie uczestniczy w życiu szkoły i różnych aktywnościach proponowanych przez nauczyciela, czasami sam je inicjuje.</w:t>
      </w:r>
    </w:p>
    <w:p w:rsidR="00794D64" w:rsidRDefault="00794D64" w:rsidP="00037B5E">
      <w:pPr>
        <w:jc w:val="both"/>
      </w:pPr>
      <w:r>
        <w:t>– czasami podejmuje działania jako wolontariusz.</w:t>
      </w:r>
    </w:p>
    <w:p w:rsidR="00794D64" w:rsidRPr="00794D64" w:rsidRDefault="00794D64" w:rsidP="00037B5E">
      <w:pPr>
        <w:jc w:val="both"/>
      </w:pPr>
      <w:r>
        <w:rPr>
          <w:b/>
        </w:rPr>
        <w:t>dopuszczającą</w:t>
      </w:r>
      <w:r w:rsidRPr="00794D64">
        <w:rPr>
          <w:b/>
        </w:rPr>
        <w:t xml:space="preserve">, </w:t>
      </w:r>
      <w:r w:rsidRPr="00794D64">
        <w:t>jeżeli:</w:t>
      </w:r>
    </w:p>
    <w:p w:rsidR="00794D64" w:rsidRPr="00794D64" w:rsidRDefault="00794D64" w:rsidP="00037B5E">
      <w:pPr>
        <w:jc w:val="both"/>
      </w:pPr>
      <w:r w:rsidRPr="00794D64">
        <w:t>– opanował zakres wiedzy i umiejętności wyszczególnionych w podstawie programowej na poziomie elementarnym;</w:t>
      </w:r>
    </w:p>
    <w:p w:rsidR="00794D64" w:rsidRPr="00794D64" w:rsidRDefault="00794D64" w:rsidP="00037B5E">
      <w:pPr>
        <w:jc w:val="both"/>
      </w:pPr>
      <w:r w:rsidRPr="00794D64">
        <w:t>– nie pracuje systematycznie i niezbyt chętnie podejmuje zadania wskazane przez nauczyciela;</w:t>
      </w:r>
    </w:p>
    <w:p w:rsidR="00794D64" w:rsidRPr="00794D64" w:rsidRDefault="00794D64" w:rsidP="00037B5E">
      <w:pPr>
        <w:jc w:val="both"/>
      </w:pPr>
      <w:r w:rsidRPr="00794D64">
        <w:t>– nie pracuje w grupie ani w zespole zadaniowym;</w:t>
      </w:r>
    </w:p>
    <w:p w:rsidR="00794D64" w:rsidRPr="00794D64" w:rsidRDefault="00794D64" w:rsidP="00037B5E">
      <w:pPr>
        <w:jc w:val="both"/>
      </w:pPr>
      <w:r w:rsidRPr="00794D64">
        <w:t>– nie formułuje własnych wniosków;</w:t>
      </w:r>
    </w:p>
    <w:p w:rsidR="00794D64" w:rsidRPr="00794D64" w:rsidRDefault="00794D64" w:rsidP="00037B5E">
      <w:pPr>
        <w:jc w:val="both"/>
      </w:pPr>
      <w:r w:rsidRPr="00794D64">
        <w:t>– przy pomocy nauczyciela potrafi wykonać proste polecenia wymagające zastosowania podstawowych umiejętności;</w:t>
      </w:r>
    </w:p>
    <w:p w:rsidR="00794D64" w:rsidRPr="00794D64" w:rsidRDefault="00794D64" w:rsidP="00037B5E">
      <w:pPr>
        <w:jc w:val="both"/>
      </w:pPr>
      <w:r w:rsidRPr="00794D64">
        <w:t>– rzadko wywiązuje się z powierzonych mu zadań;</w:t>
      </w:r>
    </w:p>
    <w:p w:rsidR="00794D64" w:rsidRPr="00794D64" w:rsidRDefault="00794D64" w:rsidP="00037B5E">
      <w:pPr>
        <w:jc w:val="both"/>
      </w:pPr>
      <w:r w:rsidRPr="00794D64">
        <w:t>– rzadko uczestniczy w debatach, dyskusjach punktowanych;</w:t>
      </w:r>
    </w:p>
    <w:p w:rsidR="00794D64" w:rsidRPr="00794D64" w:rsidRDefault="00794D64" w:rsidP="00037B5E">
      <w:pPr>
        <w:jc w:val="both"/>
      </w:pPr>
      <w:r w:rsidRPr="00794D64">
        <w:rPr>
          <w:b/>
        </w:rPr>
        <w:t xml:space="preserve">– </w:t>
      </w:r>
      <w:r w:rsidRPr="00794D64">
        <w:t>nie jest wolontariuszem.</w:t>
      </w:r>
    </w:p>
    <w:p w:rsidR="00794D64" w:rsidRPr="00794D64" w:rsidRDefault="00794D64" w:rsidP="00037B5E">
      <w:pPr>
        <w:jc w:val="both"/>
      </w:pPr>
      <w:r w:rsidRPr="00037B5E">
        <w:rPr>
          <w:b/>
        </w:rPr>
        <w:t>niedostateczną</w:t>
      </w:r>
      <w:r w:rsidRPr="00794D64">
        <w:t>, jeżeli:</w:t>
      </w:r>
    </w:p>
    <w:p w:rsidR="00794D64" w:rsidRPr="00794D64" w:rsidRDefault="00794D64" w:rsidP="00037B5E">
      <w:pPr>
        <w:jc w:val="both"/>
      </w:pPr>
      <w:r w:rsidRPr="00794D64">
        <w:t>– nie opanował podstawy programowej nawet na poziomie elementarnym;</w:t>
      </w:r>
    </w:p>
    <w:p w:rsidR="00794D64" w:rsidRPr="00794D64" w:rsidRDefault="00794D64" w:rsidP="00037B5E">
      <w:pPr>
        <w:jc w:val="both"/>
      </w:pPr>
      <w:r w:rsidRPr="00794D64">
        <w:t>– nawet przy pomocy nauczyciela nie potrafi wykonać prostych poleceń wymagających zastosowania podstawowej wiedzy</w:t>
      </w:r>
    </w:p>
    <w:p w:rsidR="00794D64" w:rsidRPr="00794D64" w:rsidRDefault="00794D64" w:rsidP="00037B5E">
      <w:pPr>
        <w:jc w:val="both"/>
      </w:pPr>
      <w:r w:rsidRPr="00794D64">
        <w:t>i umiejętności wyszczególnionych w podstawie programowej;</w:t>
      </w:r>
    </w:p>
    <w:p w:rsidR="00794D64" w:rsidRPr="00794D64" w:rsidRDefault="00794D64" w:rsidP="00037B5E">
      <w:pPr>
        <w:jc w:val="both"/>
      </w:pPr>
      <w:r w:rsidRPr="00794D64">
        <w:t>– nie podejmuje prób samodzielnego myślenia, rozwiązywania problemów;</w:t>
      </w:r>
    </w:p>
    <w:p w:rsidR="00794D64" w:rsidRPr="00794D64" w:rsidRDefault="00794D64" w:rsidP="00037B5E">
      <w:pPr>
        <w:jc w:val="both"/>
      </w:pPr>
      <w:r w:rsidRPr="00794D64">
        <w:lastRenderedPageBreak/>
        <w:t>– nie wyraża chęci współpracy z nauczycielem i innymi uczniami;</w:t>
      </w:r>
    </w:p>
    <w:p w:rsidR="00794D64" w:rsidRPr="00794D64" w:rsidRDefault="00794D64" w:rsidP="00037B5E">
      <w:pPr>
        <w:jc w:val="both"/>
      </w:pPr>
      <w:r w:rsidRPr="00794D64">
        <w:t>– nie wywiązuje się z powierzonych mu zadań;</w:t>
      </w:r>
    </w:p>
    <w:p w:rsidR="00794D64" w:rsidRDefault="00794D64" w:rsidP="00037B5E">
      <w:pPr>
        <w:jc w:val="both"/>
      </w:pPr>
      <w:r w:rsidRPr="00794D64">
        <w:t>– nie bierze udziału w debatach, dyskusjach punktowanych itp.;</w:t>
      </w:r>
      <w:r w:rsidRPr="00794D64">
        <w:t xml:space="preserve"> </w:t>
      </w:r>
    </w:p>
    <w:p w:rsidR="00794D64" w:rsidRDefault="00794D64" w:rsidP="00037B5E">
      <w:pPr>
        <w:jc w:val="both"/>
      </w:pPr>
      <w:r>
        <w:t>– nie wyraża chęci poprawy niezaliczonych partii materiału (np. ocen ze sprawdzianów czy prac terminowych);</w:t>
      </w:r>
    </w:p>
    <w:p w:rsidR="00794D64" w:rsidRDefault="00794D64" w:rsidP="00037B5E">
      <w:pPr>
        <w:jc w:val="both"/>
      </w:pPr>
      <w:r>
        <w:t>– nie jest zainteresowany wolontariatem</w:t>
      </w:r>
    </w:p>
    <w:p w:rsidR="00037B5E" w:rsidRDefault="00037B5E" w:rsidP="00037B5E">
      <w:pPr>
        <w:jc w:val="both"/>
      </w:pPr>
    </w:p>
    <w:p w:rsidR="00F251E0" w:rsidRDefault="00F251E0" w:rsidP="00037B5E">
      <w:pPr>
        <w:pStyle w:val="Akapitzlist"/>
        <w:jc w:val="both"/>
      </w:pPr>
      <w:r>
        <w:t>1. Uczeń może otrzymać oceny za: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wypowiedź ustną na lekcjach bieżących, powtórzeniowych i systematyzujących</w:t>
      </w:r>
    </w:p>
    <w:p w:rsidR="002269C9" w:rsidRDefault="00F251E0" w:rsidP="00037B5E">
      <w:pPr>
        <w:pStyle w:val="Akapitzlist"/>
        <w:numPr>
          <w:ilvl w:val="0"/>
          <w:numId w:val="1"/>
        </w:numPr>
        <w:jc w:val="both"/>
      </w:pPr>
      <w:r>
        <w:t>prace klasowe sprawdzające znajomość treści programowych i umiejętności uczniów</w:t>
      </w:r>
    </w:p>
    <w:p w:rsidR="00F251E0" w:rsidRDefault="00F251E0" w:rsidP="00037B5E">
      <w:pPr>
        <w:pStyle w:val="Akapitzlist"/>
        <w:jc w:val="both"/>
      </w:pPr>
      <w:r>
        <w:t>( interpretacje źródeł, porównania, uogólnienia)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pracę pisemną problemową lub przekrojową badającą znajomość wiedzy i umiejętność formułowania wypowiedzi historycznej na piśmie, ocenę przydatności różnych źródeł informacji w rozwiązywaniu konkretnych problemów, znajomość różnych interpretacji wydarze</w:t>
      </w:r>
      <w:r w:rsidR="002269C9">
        <w:t>ń</w:t>
      </w:r>
      <w:r>
        <w:t>, formułowanie własnych ocen i sądów.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kartkówkę sprawdzającą materiał z 2 ostatnich lekcji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aktywność na lekcji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samodzielne opracowanie tematu lub jego fragmentu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gromadzenie różnych źródeł historycznych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udział w uroczystościach upamiętniających ważne wydarzenia historyczne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prace domowe</w:t>
      </w:r>
    </w:p>
    <w:p w:rsidR="00F251E0" w:rsidRDefault="00F251E0" w:rsidP="00037B5E">
      <w:pPr>
        <w:pStyle w:val="Akapitzlist"/>
        <w:numPr>
          <w:ilvl w:val="0"/>
          <w:numId w:val="1"/>
        </w:numPr>
        <w:jc w:val="both"/>
      </w:pPr>
      <w:r>
        <w:t>zeszyt przedmiotowy</w:t>
      </w:r>
    </w:p>
    <w:p w:rsidR="00F251E0" w:rsidRDefault="00F251E0" w:rsidP="00037B5E">
      <w:pPr>
        <w:pStyle w:val="Akapitzlist"/>
        <w:jc w:val="both"/>
      </w:pPr>
      <w:r>
        <w:t>2. Oceny są jawne dla ucznia i jego rodziców (prawnych opiekunów). Nauczyciel uzasadnia ustalone oceny bieżące, klasyfikacyjne śródroczne i roczne oraz końcowe w następujący sposób:</w:t>
      </w:r>
    </w:p>
    <w:p w:rsidR="00F251E0" w:rsidRDefault="00F251E0" w:rsidP="00037B5E">
      <w:pPr>
        <w:pStyle w:val="Akapitzlist"/>
        <w:jc w:val="both"/>
      </w:pPr>
      <w:r>
        <w:t>1)</w:t>
      </w:r>
      <w:r>
        <w:tab/>
        <w:t>ustnie,</w:t>
      </w:r>
    </w:p>
    <w:p w:rsidR="00F251E0" w:rsidRDefault="00F251E0" w:rsidP="00037B5E">
      <w:pPr>
        <w:pStyle w:val="Akapitzlist"/>
        <w:jc w:val="both"/>
      </w:pPr>
      <w:r>
        <w:t>2)</w:t>
      </w:r>
      <w:r>
        <w:tab/>
        <w:t xml:space="preserve">na wniosek ucznia i rodziców (opiekunów prawnych) uzasadnia pisemnie oceny klasyfikacyjne śródroczne, roczne oraz końcowe. </w:t>
      </w:r>
    </w:p>
    <w:p w:rsidR="00F251E0" w:rsidRDefault="00F251E0" w:rsidP="00037B5E">
      <w:pPr>
        <w:pStyle w:val="Akapitzlist"/>
        <w:jc w:val="both"/>
      </w:pPr>
      <w:r>
        <w:t>Uzasadnienie zawierać będzie informacje:</w:t>
      </w:r>
    </w:p>
    <w:p w:rsidR="00F251E0" w:rsidRDefault="00F251E0" w:rsidP="00037B5E">
      <w:pPr>
        <w:pStyle w:val="Akapitzlist"/>
        <w:jc w:val="both"/>
      </w:pPr>
      <w:r>
        <w:t>1)</w:t>
      </w:r>
      <w:r>
        <w:tab/>
        <w:t>co uczeń robi dobrze,</w:t>
      </w:r>
    </w:p>
    <w:p w:rsidR="00F251E0" w:rsidRDefault="00F251E0" w:rsidP="00037B5E">
      <w:pPr>
        <w:pStyle w:val="Akapitzlist"/>
        <w:jc w:val="both"/>
      </w:pPr>
      <w:r>
        <w:t>2)</w:t>
      </w:r>
      <w:r>
        <w:tab/>
        <w:t>co i jak wymaga poprawy,</w:t>
      </w:r>
    </w:p>
    <w:p w:rsidR="00F251E0" w:rsidRDefault="00F251E0" w:rsidP="00037B5E">
      <w:pPr>
        <w:pStyle w:val="Akapitzlist"/>
        <w:jc w:val="both"/>
      </w:pPr>
      <w:r>
        <w:t>3)</w:t>
      </w:r>
      <w:r>
        <w:tab/>
        <w:t>jak powinien się uczyć.</w:t>
      </w:r>
    </w:p>
    <w:p w:rsidR="00F251E0" w:rsidRDefault="00F251E0" w:rsidP="00037B5E">
      <w:pPr>
        <w:pStyle w:val="Akapitzlist"/>
        <w:jc w:val="both"/>
      </w:pPr>
      <w:r>
        <w:t>3. Sprawdzone i ocenione prace pisemne ucznia  będą udostępniane i uzasadniane ustnie uczniowi podczas lekcji</w:t>
      </w:r>
      <w:r w:rsidR="002269C9">
        <w:t>,</w:t>
      </w:r>
      <w:r>
        <w:t xml:space="preserve"> na której omawiane są wyniki tej pracy pisemnej. Prace te będą także udostępniane i uzasadniane rodzicom na ich prośbę.</w:t>
      </w:r>
    </w:p>
    <w:p w:rsidR="00F251E0" w:rsidRDefault="00F251E0" w:rsidP="00037B5E">
      <w:pPr>
        <w:pStyle w:val="Akapitzlist"/>
        <w:jc w:val="both"/>
      </w:pPr>
      <w:r>
        <w:t>4. Prace pisemne i kartkówki oceniane będą według następującej punktacji:</w:t>
      </w:r>
    </w:p>
    <w:p w:rsidR="00F251E0" w:rsidRDefault="00F251E0" w:rsidP="00037B5E">
      <w:pPr>
        <w:pStyle w:val="Akapitzlist"/>
        <w:jc w:val="both"/>
      </w:pPr>
      <w:r>
        <w:t>•</w:t>
      </w:r>
      <w:r>
        <w:tab/>
        <w:t xml:space="preserve">0%   p &lt;  30% </w:t>
      </w:r>
      <w:r>
        <w:tab/>
      </w:r>
      <w:r>
        <w:tab/>
        <w:t>– niedostateczny</w:t>
      </w:r>
    </w:p>
    <w:p w:rsidR="00F251E0" w:rsidRDefault="00F251E0" w:rsidP="00037B5E">
      <w:pPr>
        <w:pStyle w:val="Akapitzlist"/>
        <w:jc w:val="both"/>
      </w:pPr>
      <w:r>
        <w:t>•</w:t>
      </w:r>
      <w:r>
        <w:tab/>
        <w:t xml:space="preserve">30%   p   50% </w:t>
      </w:r>
      <w:r>
        <w:tab/>
      </w:r>
      <w:r>
        <w:tab/>
        <w:t>– dopuszczający</w:t>
      </w:r>
    </w:p>
    <w:p w:rsidR="00F251E0" w:rsidRDefault="00F251E0" w:rsidP="00037B5E">
      <w:pPr>
        <w:pStyle w:val="Akapitzlist"/>
        <w:jc w:val="both"/>
      </w:pPr>
      <w:r>
        <w:t>•</w:t>
      </w:r>
      <w:r>
        <w:tab/>
        <w:t xml:space="preserve">50% &lt; p   75% </w:t>
      </w:r>
      <w:r>
        <w:tab/>
      </w:r>
      <w:r>
        <w:tab/>
        <w:t>– dostateczny</w:t>
      </w:r>
    </w:p>
    <w:p w:rsidR="00F251E0" w:rsidRDefault="00F251E0" w:rsidP="00037B5E">
      <w:pPr>
        <w:pStyle w:val="Akapitzlist"/>
        <w:jc w:val="both"/>
      </w:pPr>
      <w:r>
        <w:t>•</w:t>
      </w:r>
      <w:r>
        <w:tab/>
        <w:t xml:space="preserve">75% &lt; p   90% </w:t>
      </w:r>
      <w:r>
        <w:tab/>
      </w:r>
      <w:r>
        <w:tab/>
        <w:t>– dobry</w:t>
      </w:r>
    </w:p>
    <w:p w:rsidR="00F251E0" w:rsidRDefault="002269C9" w:rsidP="00037B5E">
      <w:pPr>
        <w:pStyle w:val="Akapitzlist"/>
        <w:jc w:val="both"/>
      </w:pPr>
      <w:r>
        <w:t>•</w:t>
      </w:r>
      <w:r>
        <w:tab/>
        <w:t xml:space="preserve">90% &lt; p &lt; 100% </w:t>
      </w:r>
      <w:r>
        <w:tab/>
      </w:r>
      <w:r w:rsidR="00F251E0">
        <w:t>– bardzo dobry</w:t>
      </w:r>
    </w:p>
    <w:p w:rsidR="00F251E0" w:rsidRDefault="00F251E0" w:rsidP="00037B5E">
      <w:pPr>
        <w:pStyle w:val="Akapitzlist"/>
        <w:jc w:val="both"/>
      </w:pPr>
      <w:r>
        <w:lastRenderedPageBreak/>
        <w:t>•</w:t>
      </w:r>
      <w:r>
        <w:tab/>
        <w:t>100% ogółu punktów</w:t>
      </w:r>
      <w:r>
        <w:tab/>
        <w:t>– celujący</w:t>
      </w:r>
    </w:p>
    <w:p w:rsidR="00F251E0" w:rsidRDefault="00F251E0" w:rsidP="00037B5E">
      <w:pPr>
        <w:pStyle w:val="Akapitzlist"/>
        <w:jc w:val="both"/>
      </w:pPr>
      <w:r>
        <w:t>gdzie: p- uzyskany procent ogółu punktów</w:t>
      </w:r>
    </w:p>
    <w:p w:rsidR="00F251E0" w:rsidRDefault="00F251E0" w:rsidP="00037B5E">
      <w:pPr>
        <w:pStyle w:val="Akapitzlist"/>
        <w:jc w:val="both"/>
      </w:pPr>
      <w:r>
        <w:t>5. Nauczyciel informuje  uczniów o planowanym sprawdzianie pisemnym na tydzień przed jego terminem oraz określi treści i umiejętności objęte diag</w:t>
      </w:r>
      <w:r w:rsidR="002269C9">
        <w:t xml:space="preserve">nozą. </w:t>
      </w:r>
      <w:r>
        <w:t xml:space="preserve"> Każdy  większy sprawdzian pisemny jest poprzedzony lekcją utrwalającą.</w:t>
      </w:r>
    </w:p>
    <w:p w:rsidR="00F251E0" w:rsidRDefault="00F251E0" w:rsidP="00037B5E">
      <w:pPr>
        <w:pStyle w:val="Akapitzlist"/>
        <w:jc w:val="both"/>
      </w:pPr>
      <w:r>
        <w:t xml:space="preserve">6.Sprawdziany pisemne są obowiązkowe. Jeżeli uczeń z przyczyn losowych nie może napisać go z klasą, pisze go obowiązkowo w następnym terminie ( nie dłuższym niż dwa tygodnie od sprawdzianu), ustalonym w porozumieniu </w:t>
      </w:r>
      <w:r w:rsidR="002269C9">
        <w:t>z nauczycielem. W przypadku nie</w:t>
      </w:r>
      <w:r>
        <w:t>napisania sprawdzianu uczeń otrzymuje ocenę niedostateczną.</w:t>
      </w:r>
    </w:p>
    <w:p w:rsidR="00F251E0" w:rsidRDefault="00F251E0" w:rsidP="00037B5E">
      <w:pPr>
        <w:pStyle w:val="Akapitzlist"/>
        <w:jc w:val="both"/>
      </w:pPr>
      <w:r>
        <w:t>7.Uczeń, korzystający na sprawdzianie pisemnym z pomocy niedozwolonej otrzymuje ocenę niedostateczną i nie ma prawa do poprawy.</w:t>
      </w:r>
    </w:p>
    <w:p w:rsidR="00F251E0" w:rsidRDefault="002269C9" w:rsidP="00037B5E">
      <w:pPr>
        <w:pStyle w:val="Akapitzlist"/>
        <w:jc w:val="both"/>
      </w:pPr>
      <w:r>
        <w:t>8. Uczeń może zgłosić</w:t>
      </w:r>
      <w:r w:rsidR="00F251E0">
        <w:t xml:space="preserve"> przed lekcją lub w momen</w:t>
      </w:r>
      <w:r>
        <w:t>cie sprawdzania listy obecności</w:t>
      </w:r>
      <w:r w:rsidR="00F251E0">
        <w:t xml:space="preserve"> dwa nieprzygotowania do lekcji w semestrze. Nie dotyczy to zapowiedzianych prac pisemnych.</w:t>
      </w:r>
    </w:p>
    <w:p w:rsidR="00F251E0" w:rsidRDefault="00F251E0" w:rsidP="00037B5E">
      <w:pPr>
        <w:pStyle w:val="Akapitzlist"/>
        <w:jc w:val="both"/>
      </w:pPr>
      <w:r>
        <w:t>9.Warunki i tryb uzyskiwania wyższej niż przewidywana rocznej oceny klasyfikac</w:t>
      </w:r>
      <w:r w:rsidR="002269C9">
        <w:t>yjnej</w:t>
      </w:r>
      <w:r>
        <w:t>:</w:t>
      </w:r>
    </w:p>
    <w:p w:rsidR="00F251E0" w:rsidRDefault="00F251E0" w:rsidP="00037B5E">
      <w:pPr>
        <w:pStyle w:val="Akapitzlist"/>
        <w:jc w:val="both"/>
      </w:pPr>
      <w:r>
        <w:t xml:space="preserve">    a. na pis</w:t>
      </w:r>
      <w:r w:rsidR="002269C9">
        <w:t>emny wniosek ucznia</w:t>
      </w:r>
      <w:r>
        <w:t>, zgłoszony w terminie 3 dni od podania propozycji oceny rocz</w:t>
      </w:r>
      <w:r w:rsidR="002269C9">
        <w:t xml:space="preserve">nej </w:t>
      </w:r>
      <w:r>
        <w:t xml:space="preserve">nauczyciel umożliwia poprawę oceny rocznej </w:t>
      </w:r>
      <w:r w:rsidR="002269C9">
        <w:t>.</w:t>
      </w:r>
    </w:p>
    <w:p w:rsidR="00F251E0" w:rsidRDefault="00F251E0" w:rsidP="00037B5E">
      <w:pPr>
        <w:pStyle w:val="Akapitzlist"/>
        <w:jc w:val="both"/>
      </w:pPr>
      <w:r>
        <w:t xml:space="preserve">    b. warunkiem poprawy jest napisa</w:t>
      </w:r>
      <w:r w:rsidR="002269C9">
        <w:t>nie 45 minutowego testu. U</w:t>
      </w:r>
      <w:r>
        <w:t>czeń zna termin sprawdzianu oraz jego programowy zakres</w:t>
      </w:r>
      <w:r w:rsidR="002269C9">
        <w:t>. Nie</w:t>
      </w:r>
      <w:r>
        <w:t>przystąpienie ucznia do sprawdzianu w uzgodnionym terminie uniemożliwia powtórne podejście do poprawy oceny</w:t>
      </w:r>
      <w:r w:rsidR="002269C9">
        <w:t>.</w:t>
      </w:r>
    </w:p>
    <w:p w:rsidR="001A2B91" w:rsidRDefault="00F251E0" w:rsidP="00037B5E">
      <w:pPr>
        <w:pStyle w:val="Akapitzlist"/>
        <w:jc w:val="both"/>
      </w:pPr>
      <w:r>
        <w:t xml:space="preserve"> c. ocenę roczną można poprawić tylko o jeden stopień. W przypadku niepowodzenia uczeń otrzymuje ocenę wcześniej proponowaną.                            </w:t>
      </w:r>
    </w:p>
    <w:p w:rsidR="00F251E0" w:rsidRDefault="00F251E0" w:rsidP="00037B5E">
      <w:pPr>
        <w:pStyle w:val="Akapitzlist"/>
        <w:jc w:val="both"/>
      </w:pPr>
    </w:p>
    <w:p w:rsidR="00F251E0" w:rsidRDefault="00F251E0" w:rsidP="00037B5E">
      <w:pPr>
        <w:jc w:val="both"/>
      </w:pPr>
    </w:p>
    <w:sectPr w:rsidR="00F2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55"/>
    <w:multiLevelType w:val="hybridMultilevel"/>
    <w:tmpl w:val="D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E0"/>
    <w:rsid w:val="00037B5E"/>
    <w:rsid w:val="001A2B91"/>
    <w:rsid w:val="002269C9"/>
    <w:rsid w:val="00794D64"/>
    <w:rsid w:val="00F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2022-09-08T19:10:00Z</dcterms:created>
  <dcterms:modified xsi:type="dcterms:W3CDTF">2022-09-08T19:57:00Z</dcterms:modified>
</cp:coreProperties>
</file>