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4F30A" w14:textId="10034348" w:rsidR="007276EB" w:rsidRPr="00F8755C" w:rsidRDefault="007276EB" w:rsidP="007276EB">
      <w:pPr>
        <w:rPr>
          <w:rFonts w:ascii="Calibri" w:hAnsi="Calibri" w:cs="Calibri"/>
          <w:b/>
          <w:color w:val="000000" w:themeColor="text1"/>
          <w:szCs w:val="18"/>
        </w:rPr>
      </w:pPr>
      <w:r w:rsidRPr="00F8755C">
        <w:rPr>
          <w:rFonts w:ascii="Calibri" w:hAnsi="Calibri" w:cs="Calibri"/>
          <w:b/>
          <w:color w:val="000000" w:themeColor="text1"/>
          <w:szCs w:val="18"/>
        </w:rPr>
        <w:t>Wymagania e</w:t>
      </w:r>
      <w:r>
        <w:rPr>
          <w:rFonts w:ascii="Calibri" w:hAnsi="Calibri" w:cs="Calibri"/>
          <w:b/>
          <w:color w:val="000000" w:themeColor="text1"/>
          <w:szCs w:val="18"/>
        </w:rPr>
        <w:t>dukacyjne na poszczególne oceny fizyka klasa 2 z</w:t>
      </w:r>
      <w:r w:rsidRPr="00F8755C">
        <w:rPr>
          <w:rFonts w:ascii="Calibri" w:hAnsi="Calibri" w:cs="Calibri"/>
          <w:b/>
          <w:color w:val="000000" w:themeColor="text1"/>
          <w:szCs w:val="18"/>
        </w:rPr>
        <w:t>akres rozszerzony</w:t>
      </w:r>
      <w:r>
        <w:rPr>
          <w:rFonts w:ascii="Calibri" w:hAnsi="Calibri" w:cs="Calibri"/>
          <w:b/>
          <w:color w:val="000000" w:themeColor="text1"/>
          <w:szCs w:val="18"/>
        </w:rPr>
        <w:t>.</w:t>
      </w:r>
    </w:p>
    <w:p w14:paraId="0A809EE5" w14:textId="78814DAF" w:rsidR="00385401" w:rsidRPr="00312FD1" w:rsidRDefault="00385401" w:rsidP="007276EB">
      <w:pPr>
        <w:pStyle w:val="Nagwek1"/>
        <w:kinsoku w:val="0"/>
        <w:overflowPunct w:val="0"/>
        <w:spacing w:before="0" w:line="360" w:lineRule="auto"/>
        <w:ind w:left="0" w:right="567"/>
        <w:rPr>
          <w:rFonts w:ascii="Arial" w:hAnsi="Arial" w:cs="Arial"/>
          <w:b/>
          <w:color w:val="000000" w:themeColor="text1"/>
          <w:w w:val="110"/>
        </w:rPr>
      </w:pPr>
      <w:r w:rsidRPr="00312FD1">
        <w:rPr>
          <w:rFonts w:ascii="Arial" w:hAnsi="Arial" w:cs="Arial"/>
          <w:b/>
          <w:color w:val="000000" w:themeColor="text1"/>
          <w:w w:val="110"/>
        </w:rPr>
        <w:t>Zasady ogólne</w:t>
      </w:r>
    </w:p>
    <w:p w14:paraId="035C7B88" w14:textId="12F1AD88" w:rsidR="00385401" w:rsidRPr="00312FD1" w:rsidRDefault="00385401" w:rsidP="001A16BA">
      <w:pPr>
        <w:pStyle w:val="Akapitzlist"/>
        <w:numPr>
          <w:ilvl w:val="0"/>
          <w:numId w:val="5"/>
        </w:numPr>
        <w:kinsoku w:val="0"/>
        <w:overflowPunct w:val="0"/>
        <w:spacing w:before="0" w:line="276" w:lineRule="auto"/>
        <w:ind w:left="454" w:right="567" w:hanging="284"/>
        <w:jc w:val="both"/>
        <w:rPr>
          <w:color w:val="000000" w:themeColor="text1"/>
          <w:w w:val="105"/>
          <w:sz w:val="17"/>
          <w:szCs w:val="17"/>
        </w:rPr>
      </w:pPr>
      <w:r w:rsidRPr="00312FD1">
        <w:rPr>
          <w:rFonts w:cs="Century Gothic"/>
          <w:color w:val="000000" w:themeColor="text1"/>
          <w:w w:val="105"/>
          <w:sz w:val="17"/>
          <w:szCs w:val="17"/>
        </w:rPr>
        <w:t xml:space="preserve">Na </w:t>
      </w:r>
      <w:r w:rsidRPr="00312FD1">
        <w:rPr>
          <w:rFonts w:cs="Bookman Old Style"/>
          <w:b/>
          <w:bCs/>
          <w:color w:val="000000" w:themeColor="text1"/>
          <w:w w:val="105"/>
          <w:sz w:val="17"/>
          <w:szCs w:val="17"/>
        </w:rPr>
        <w:t xml:space="preserve">podstawowym </w:t>
      </w:r>
      <w:r w:rsidRPr="00312FD1">
        <w:rPr>
          <w:color w:val="000000" w:themeColor="text1"/>
          <w:w w:val="105"/>
          <w:sz w:val="17"/>
          <w:szCs w:val="17"/>
        </w:rPr>
        <w:t xml:space="preserve">poziomie wymagań uczeń powinien wykonać zadania </w:t>
      </w:r>
      <w:r w:rsidRPr="00312FD1">
        <w:rPr>
          <w:rFonts w:cs="Bookman Old Style"/>
          <w:b/>
          <w:bCs/>
          <w:color w:val="000000" w:themeColor="text1"/>
          <w:w w:val="105"/>
          <w:sz w:val="17"/>
          <w:szCs w:val="17"/>
        </w:rPr>
        <w:t>obowiązkowe</w:t>
      </w:r>
      <w:r w:rsidRPr="00312FD1">
        <w:rPr>
          <w:rFonts w:cs="Bookman Old Style"/>
          <w:b/>
          <w:bCs/>
          <w:color w:val="000000" w:themeColor="text1"/>
          <w:spacing w:val="-47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 xml:space="preserve">(na stopień dopuszczający </w:t>
      </w:r>
      <w:r w:rsidRPr="00312FD1">
        <w:rPr>
          <w:color w:val="000000" w:themeColor="text1"/>
          <w:w w:val="125"/>
          <w:sz w:val="17"/>
          <w:szCs w:val="17"/>
        </w:rPr>
        <w:t xml:space="preserve">- </w:t>
      </w:r>
      <w:r w:rsidRPr="00312FD1">
        <w:rPr>
          <w:color w:val="000000" w:themeColor="text1"/>
          <w:w w:val="105"/>
          <w:sz w:val="17"/>
          <w:szCs w:val="17"/>
        </w:rPr>
        <w:t xml:space="preserve">łatwe; na stopień dostateczny </w:t>
      </w:r>
      <w:r w:rsidRPr="00312FD1">
        <w:rPr>
          <w:color w:val="000000" w:themeColor="text1"/>
          <w:w w:val="125"/>
          <w:sz w:val="17"/>
          <w:szCs w:val="17"/>
        </w:rPr>
        <w:t xml:space="preserve">- </w:t>
      </w:r>
      <w:r w:rsidRPr="00312FD1">
        <w:rPr>
          <w:color w:val="000000" w:themeColor="text1"/>
          <w:w w:val="105"/>
          <w:sz w:val="17"/>
          <w:szCs w:val="17"/>
        </w:rPr>
        <w:t xml:space="preserve">umiarkowanie trudne); niektóre czynności ucznia mogą być </w:t>
      </w:r>
      <w:r w:rsidRPr="00312FD1">
        <w:rPr>
          <w:rFonts w:cs="Bookman Old Style"/>
          <w:b/>
          <w:bCs/>
          <w:color w:val="000000" w:themeColor="text1"/>
          <w:w w:val="105"/>
          <w:sz w:val="17"/>
          <w:szCs w:val="17"/>
        </w:rPr>
        <w:t>wspomagane</w:t>
      </w:r>
      <w:r w:rsidRPr="00312FD1">
        <w:rPr>
          <w:rFonts w:cs="Bookman Old Style"/>
          <w:b/>
          <w:bCs/>
          <w:color w:val="000000" w:themeColor="text1"/>
          <w:spacing w:val="-4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przez nauczyciela (</w:t>
      </w:r>
      <w:r w:rsidR="00312FD1">
        <w:rPr>
          <w:color w:val="000000" w:themeColor="text1"/>
          <w:w w:val="105"/>
          <w:sz w:val="17"/>
          <w:szCs w:val="17"/>
        </w:rPr>
        <w:t>np. </w:t>
      </w:r>
      <w:r w:rsidRPr="00312FD1">
        <w:rPr>
          <w:color w:val="000000" w:themeColor="text1"/>
          <w:w w:val="105"/>
          <w:sz w:val="17"/>
          <w:szCs w:val="17"/>
        </w:rPr>
        <w:t xml:space="preserve">wykonywanie doświadczeń, rozwiązywanie 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problemów, </w:t>
      </w:r>
      <w:r w:rsidRPr="00312FD1">
        <w:rPr>
          <w:color w:val="000000" w:themeColor="text1"/>
          <w:w w:val="105"/>
          <w:sz w:val="17"/>
          <w:szCs w:val="17"/>
        </w:rPr>
        <w:t>przy czym na stopień dostateczny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uczeń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wykonuje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je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pod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kierunkiem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nauczyciela,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na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stopień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dopuszczający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25"/>
          <w:sz w:val="17"/>
          <w:szCs w:val="17"/>
        </w:rPr>
        <w:t>-</w:t>
      </w:r>
      <w:r w:rsidRPr="00312FD1">
        <w:rPr>
          <w:color w:val="000000" w:themeColor="text1"/>
          <w:spacing w:val="-12"/>
          <w:w w:val="12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przy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pomocy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nauczyciela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lub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innych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uczniów).</w:t>
      </w:r>
    </w:p>
    <w:p w14:paraId="0DFBB6B3" w14:textId="624654F1" w:rsidR="00385401" w:rsidRPr="00312FD1" w:rsidRDefault="00385401" w:rsidP="001A16BA">
      <w:pPr>
        <w:pStyle w:val="Akapitzlist"/>
        <w:numPr>
          <w:ilvl w:val="0"/>
          <w:numId w:val="5"/>
        </w:numPr>
        <w:kinsoku w:val="0"/>
        <w:overflowPunct w:val="0"/>
        <w:spacing w:before="0" w:line="276" w:lineRule="auto"/>
        <w:ind w:left="454" w:right="567" w:hanging="284"/>
        <w:jc w:val="both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Czynności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wymagane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na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poziomach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wymagań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rFonts w:cs="Bookman Old Style"/>
          <w:b/>
          <w:bCs/>
          <w:color w:val="000000" w:themeColor="text1"/>
          <w:w w:val="105"/>
          <w:sz w:val="17"/>
          <w:szCs w:val="17"/>
        </w:rPr>
        <w:t>wyższych</w:t>
      </w:r>
      <w:r w:rsidRPr="00312FD1">
        <w:rPr>
          <w:rFonts w:cs="Bookman Old Style"/>
          <w:b/>
          <w:bCs/>
          <w:color w:val="000000" w:themeColor="text1"/>
          <w:spacing w:val="-2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niż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poziom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podstawowy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uczeń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powinien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wykonać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rFonts w:cs="Bookman Old Style"/>
          <w:b/>
          <w:bCs/>
          <w:color w:val="000000" w:themeColor="text1"/>
          <w:w w:val="105"/>
          <w:sz w:val="17"/>
          <w:szCs w:val="17"/>
        </w:rPr>
        <w:t>samodzielnie</w:t>
      </w:r>
      <w:r w:rsidRPr="00312FD1">
        <w:rPr>
          <w:rFonts w:cs="Bookman Old Style"/>
          <w:b/>
          <w:bCs/>
          <w:color w:val="000000" w:themeColor="text1"/>
          <w:spacing w:val="-2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(na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stopień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dobry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niekiedy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może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jeszcze korzystać</w:t>
      </w:r>
      <w:r w:rsidR="00312FD1">
        <w:rPr>
          <w:color w:val="000000" w:themeColor="text1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niewielkiego wsparcia</w:t>
      </w:r>
      <w:r w:rsidRPr="00312FD1">
        <w:rPr>
          <w:color w:val="000000" w:themeColor="text1"/>
          <w:spacing w:val="-1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nauczyciela).</w:t>
      </w:r>
    </w:p>
    <w:p w14:paraId="0C9C9D8A" w14:textId="5C9B07A8" w:rsidR="00385401" w:rsidRPr="00312FD1" w:rsidRDefault="00385401" w:rsidP="001A16BA">
      <w:pPr>
        <w:pStyle w:val="Akapitzlist"/>
        <w:numPr>
          <w:ilvl w:val="0"/>
          <w:numId w:val="5"/>
        </w:numPr>
        <w:kinsoku w:val="0"/>
        <w:overflowPunct w:val="0"/>
        <w:spacing w:before="0" w:line="276" w:lineRule="auto"/>
        <w:ind w:left="454" w:right="567" w:hanging="284"/>
        <w:jc w:val="both"/>
        <w:rPr>
          <w:color w:val="000000" w:themeColor="text1"/>
          <w:w w:val="110"/>
          <w:sz w:val="17"/>
          <w:szCs w:val="17"/>
        </w:rPr>
      </w:pPr>
      <w:r w:rsidRPr="00312FD1">
        <w:rPr>
          <w:color w:val="000000" w:themeColor="text1"/>
          <w:w w:val="110"/>
          <w:sz w:val="17"/>
          <w:szCs w:val="17"/>
        </w:rPr>
        <w:t>W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wypadku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wymagań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na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stopnie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rFonts w:cs="Bookman Old Style"/>
          <w:b/>
          <w:bCs/>
          <w:color w:val="000000" w:themeColor="text1"/>
          <w:w w:val="110"/>
          <w:sz w:val="17"/>
          <w:szCs w:val="17"/>
        </w:rPr>
        <w:t>wyższe</w:t>
      </w:r>
      <w:r w:rsidR="002E6127">
        <w:rPr>
          <w:rFonts w:cs="Bookman Old Style"/>
          <w:b/>
          <w:bCs/>
          <w:color w:val="000000" w:themeColor="text1"/>
          <w:w w:val="110"/>
          <w:sz w:val="17"/>
          <w:szCs w:val="17"/>
        </w:rPr>
        <w:t xml:space="preserve"> </w:t>
      </w:r>
      <w:r w:rsidRPr="00312FD1">
        <w:rPr>
          <w:rFonts w:cs="Bookman Old Style"/>
          <w:b/>
          <w:bCs/>
          <w:color w:val="000000" w:themeColor="text1"/>
          <w:spacing w:val="-47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niż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dostateczny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uczeń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wykonuje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zadania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rFonts w:cs="Bookman Old Style"/>
          <w:b/>
          <w:bCs/>
          <w:color w:val="000000" w:themeColor="text1"/>
          <w:w w:val="110"/>
          <w:sz w:val="17"/>
          <w:szCs w:val="17"/>
        </w:rPr>
        <w:t>dodatkowe</w:t>
      </w:r>
      <w:r w:rsidRPr="00312FD1">
        <w:rPr>
          <w:rFonts w:cs="Bookman Old Style"/>
          <w:b/>
          <w:bCs/>
          <w:color w:val="000000" w:themeColor="text1"/>
          <w:spacing w:val="-47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(na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stopień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dobry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25"/>
          <w:sz w:val="17"/>
          <w:szCs w:val="17"/>
        </w:rPr>
        <w:t>-</w:t>
      </w:r>
      <w:r w:rsidRPr="00312FD1">
        <w:rPr>
          <w:color w:val="000000" w:themeColor="text1"/>
          <w:spacing w:val="-37"/>
          <w:w w:val="125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umiarkowanie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trudne;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na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stopień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bardzo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dobry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25"/>
          <w:sz w:val="17"/>
          <w:szCs w:val="17"/>
        </w:rPr>
        <w:t xml:space="preserve">- </w:t>
      </w:r>
      <w:r w:rsidRPr="00312FD1">
        <w:rPr>
          <w:color w:val="000000" w:themeColor="text1"/>
          <w:w w:val="110"/>
          <w:sz w:val="17"/>
          <w:szCs w:val="17"/>
        </w:rPr>
        <w:t>trudne).</w:t>
      </w:r>
    </w:p>
    <w:p w14:paraId="13EF7B55" w14:textId="138E27D7" w:rsidR="00385401" w:rsidRPr="00312FD1" w:rsidRDefault="00385401" w:rsidP="007276EB">
      <w:pPr>
        <w:pStyle w:val="Nagwek1"/>
        <w:kinsoku w:val="0"/>
        <w:overflowPunct w:val="0"/>
        <w:spacing w:before="120" w:line="360" w:lineRule="auto"/>
        <w:ind w:left="170" w:right="567"/>
        <w:rPr>
          <w:rFonts w:ascii="Arial" w:hAnsi="Arial" w:cs="Arial"/>
          <w:b/>
          <w:color w:val="000000" w:themeColor="text1"/>
          <w:w w:val="105"/>
        </w:rPr>
      </w:pPr>
      <w:r w:rsidRPr="00312FD1">
        <w:rPr>
          <w:rFonts w:ascii="Arial" w:hAnsi="Arial" w:cs="Arial"/>
          <w:b/>
          <w:color w:val="000000" w:themeColor="text1"/>
          <w:w w:val="105"/>
        </w:rPr>
        <w:t>Wymagania ogólne – uczeń:</w:t>
      </w:r>
    </w:p>
    <w:p w14:paraId="655B1743" w14:textId="1139543D" w:rsidR="00385401" w:rsidRPr="00312FD1" w:rsidRDefault="00385401" w:rsidP="001A16BA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wykorzystuje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pojęcia</w:t>
      </w:r>
      <w:r w:rsidR="00312FD1">
        <w:rPr>
          <w:color w:val="000000" w:themeColor="text1"/>
          <w:spacing w:val="-8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wielkości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fizyczne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do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opisu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zjawisk</w:t>
      </w:r>
      <w:r w:rsidR="00312FD1">
        <w:rPr>
          <w:color w:val="000000" w:themeColor="text1"/>
          <w:spacing w:val="-8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wskazuje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ich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przykłady</w:t>
      </w:r>
      <w:r w:rsidR="00312FD1">
        <w:rPr>
          <w:color w:val="000000" w:themeColor="text1"/>
          <w:spacing w:val="-8"/>
          <w:w w:val="105"/>
          <w:sz w:val="17"/>
          <w:szCs w:val="17"/>
        </w:rPr>
        <w:t xml:space="preserve"> w </w:t>
      </w:r>
      <w:r w:rsidRPr="00312FD1">
        <w:rPr>
          <w:color w:val="000000" w:themeColor="text1"/>
          <w:w w:val="105"/>
          <w:sz w:val="17"/>
          <w:szCs w:val="17"/>
        </w:rPr>
        <w:t>otoczeniu,</w:t>
      </w:r>
    </w:p>
    <w:p w14:paraId="729845B2" w14:textId="12B8107E" w:rsidR="00385401" w:rsidRPr="00312FD1" w:rsidRDefault="00385401" w:rsidP="001A16BA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rozwiązuje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spacing w:val="-3"/>
          <w:w w:val="105"/>
          <w:sz w:val="17"/>
          <w:szCs w:val="17"/>
        </w:rPr>
        <w:t>problemy,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wykorzystując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prawa</w:t>
      </w:r>
      <w:r w:rsidR="00312FD1">
        <w:rPr>
          <w:color w:val="000000" w:themeColor="text1"/>
          <w:spacing w:val="-9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zależności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fizyczne,</w:t>
      </w:r>
    </w:p>
    <w:p w14:paraId="56B6AE21" w14:textId="5A29D4AB" w:rsidR="00385401" w:rsidRPr="00312FD1" w:rsidRDefault="00385401" w:rsidP="001A16BA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spacing w:val="-3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planuje</w:t>
      </w:r>
      <w:r w:rsidR="00312FD1">
        <w:rPr>
          <w:color w:val="000000" w:themeColor="text1"/>
          <w:spacing w:val="-10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przeprowadza</w:t>
      </w:r>
      <w:r w:rsidRPr="00312FD1">
        <w:rPr>
          <w:color w:val="000000" w:themeColor="text1"/>
          <w:spacing w:val="-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obserwacje</w:t>
      </w:r>
      <w:r w:rsidR="00312FD1">
        <w:rPr>
          <w:color w:val="000000" w:themeColor="text1"/>
          <w:spacing w:val="-10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doświadczenia,</w:t>
      </w:r>
      <w:r w:rsidRPr="00312FD1">
        <w:rPr>
          <w:color w:val="000000" w:themeColor="text1"/>
          <w:spacing w:val="-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wnioskuje</w:t>
      </w:r>
      <w:r w:rsidRPr="00312FD1">
        <w:rPr>
          <w:color w:val="000000" w:themeColor="text1"/>
          <w:spacing w:val="-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na</w:t>
      </w:r>
      <w:r w:rsidRPr="00312FD1">
        <w:rPr>
          <w:color w:val="000000" w:themeColor="text1"/>
          <w:spacing w:val="-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podstawie</w:t>
      </w:r>
      <w:r w:rsidRPr="00312FD1">
        <w:rPr>
          <w:color w:val="000000" w:themeColor="text1"/>
          <w:spacing w:val="-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ich</w:t>
      </w:r>
      <w:r w:rsidRPr="00312FD1">
        <w:rPr>
          <w:color w:val="000000" w:themeColor="text1"/>
          <w:spacing w:val="-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spacing w:val="-3"/>
          <w:w w:val="105"/>
          <w:sz w:val="17"/>
          <w:szCs w:val="17"/>
        </w:rPr>
        <w:t>wyników,</w:t>
      </w:r>
    </w:p>
    <w:p w14:paraId="39431A8E" w14:textId="3780914E" w:rsidR="00385401" w:rsidRPr="00312FD1" w:rsidRDefault="00385401" w:rsidP="001A16BA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posługuje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się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informacjami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pochodzącymi</w:t>
      </w:r>
      <w:r w:rsidR="00312FD1">
        <w:rPr>
          <w:color w:val="000000" w:themeColor="text1"/>
          <w:spacing w:val="-9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analizy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materiałów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źródłowych,</w:t>
      </w:r>
      <w:r w:rsidR="00312FD1">
        <w:rPr>
          <w:color w:val="000000" w:themeColor="text1"/>
          <w:spacing w:val="-9"/>
          <w:w w:val="105"/>
          <w:sz w:val="17"/>
          <w:szCs w:val="17"/>
        </w:rPr>
        <w:t xml:space="preserve"> w </w:t>
      </w:r>
      <w:r w:rsidRPr="00312FD1">
        <w:rPr>
          <w:color w:val="000000" w:themeColor="text1"/>
          <w:w w:val="105"/>
          <w:sz w:val="17"/>
          <w:szCs w:val="17"/>
        </w:rPr>
        <w:t>tym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tekstów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 xml:space="preserve">popularnonaukowych. </w:t>
      </w:r>
    </w:p>
    <w:p w14:paraId="5E5E8902" w14:textId="77777777" w:rsidR="00385401" w:rsidRPr="00312FD1" w:rsidRDefault="00385401" w:rsidP="00385401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Ponadto:</w:t>
      </w:r>
    </w:p>
    <w:p w14:paraId="6BBB003E" w14:textId="0A656B0A" w:rsidR="00385401" w:rsidRPr="00312FD1" w:rsidRDefault="00385401" w:rsidP="001A16BA">
      <w:pPr>
        <w:pStyle w:val="Akapitzlist"/>
        <w:numPr>
          <w:ilvl w:val="1"/>
          <w:numId w:val="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sprawnie się komunikuje</w:t>
      </w:r>
      <w:r w:rsidR="00312FD1">
        <w:rPr>
          <w:color w:val="000000" w:themeColor="text1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stosuje terminologię właściwą dla</w:t>
      </w:r>
      <w:r w:rsidRPr="00312FD1">
        <w:rPr>
          <w:color w:val="000000" w:themeColor="text1"/>
          <w:spacing w:val="-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fizyki,</w:t>
      </w:r>
    </w:p>
    <w:p w14:paraId="000547A8" w14:textId="29612405" w:rsidR="00385401" w:rsidRPr="00312FD1" w:rsidRDefault="00385401" w:rsidP="001A16BA">
      <w:pPr>
        <w:pStyle w:val="Akapitzlist"/>
        <w:numPr>
          <w:ilvl w:val="1"/>
          <w:numId w:val="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kreatywnie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rozwiązuje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problemy</w:t>
      </w:r>
      <w:r w:rsidR="00312FD1">
        <w:rPr>
          <w:color w:val="000000" w:themeColor="text1"/>
          <w:spacing w:val="-9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dziedziny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fizyki,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rFonts w:ascii="Bookman Old Style" w:hAnsi="Bookman Old Style" w:cs="Bookman Old Style"/>
          <w:b/>
          <w:bCs/>
          <w:color w:val="000000" w:themeColor="text1"/>
          <w:w w:val="105"/>
          <w:sz w:val="17"/>
          <w:szCs w:val="17"/>
        </w:rPr>
        <w:t>świadomie</w:t>
      </w:r>
      <w:r w:rsidRPr="00312FD1">
        <w:rPr>
          <w:rFonts w:ascii="Bookman Old Style" w:hAnsi="Bookman Old Style" w:cs="Bookman Old Style"/>
          <w:b/>
          <w:bCs/>
          <w:color w:val="000000" w:themeColor="text1"/>
          <w:spacing w:val="-2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wykorzystując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metody</w:t>
      </w:r>
      <w:r w:rsidR="00312FD1">
        <w:rPr>
          <w:color w:val="000000" w:themeColor="text1"/>
          <w:spacing w:val="-9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narzędzia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wywodzące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się</w:t>
      </w:r>
      <w:r w:rsidR="00312FD1">
        <w:rPr>
          <w:color w:val="000000" w:themeColor="text1"/>
          <w:spacing w:val="-9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informatyki,</w:t>
      </w:r>
    </w:p>
    <w:p w14:paraId="659AB8B1" w14:textId="77777777" w:rsidR="00385401" w:rsidRPr="00312FD1" w:rsidRDefault="00385401" w:rsidP="001A16BA">
      <w:pPr>
        <w:pStyle w:val="Akapitzlist"/>
        <w:numPr>
          <w:ilvl w:val="1"/>
          <w:numId w:val="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posługuje</w:t>
      </w:r>
      <w:r w:rsidRPr="00312FD1">
        <w:rPr>
          <w:color w:val="000000" w:themeColor="text1"/>
          <w:spacing w:val="-11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się</w:t>
      </w:r>
      <w:r w:rsidRPr="00312FD1">
        <w:rPr>
          <w:color w:val="000000" w:themeColor="text1"/>
          <w:spacing w:val="-11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nowoczesnymi</w:t>
      </w:r>
      <w:r w:rsidRPr="00312FD1">
        <w:rPr>
          <w:color w:val="000000" w:themeColor="text1"/>
          <w:spacing w:val="-11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technologiami</w:t>
      </w:r>
      <w:r w:rsidRPr="00312FD1">
        <w:rPr>
          <w:color w:val="000000" w:themeColor="text1"/>
          <w:spacing w:val="-11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informacyjno-komunikacyjnymi,</w:t>
      </w:r>
    </w:p>
    <w:p w14:paraId="7BAC5523" w14:textId="46E59A98" w:rsidR="00385401" w:rsidRPr="00312FD1" w:rsidRDefault="00385401" w:rsidP="001A16BA">
      <w:pPr>
        <w:pStyle w:val="Akapitzlist"/>
        <w:numPr>
          <w:ilvl w:val="1"/>
          <w:numId w:val="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samodzielnie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dociera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do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informacji,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dokonuje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ich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selekcji,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syntezy</w:t>
      </w:r>
      <w:r w:rsidR="00312FD1">
        <w:rPr>
          <w:color w:val="000000" w:themeColor="text1"/>
          <w:spacing w:val="2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wartościowania;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rzetelnie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korzysta</w:t>
      </w:r>
      <w:r w:rsidR="00312FD1">
        <w:rPr>
          <w:color w:val="000000" w:themeColor="text1"/>
          <w:spacing w:val="2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różnych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źródeł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informacji,</w:t>
      </w:r>
      <w:r w:rsidR="00312FD1">
        <w:rPr>
          <w:color w:val="000000" w:themeColor="text1"/>
          <w:spacing w:val="2"/>
          <w:w w:val="105"/>
          <w:sz w:val="17"/>
          <w:szCs w:val="17"/>
        </w:rPr>
        <w:t xml:space="preserve"> w </w:t>
      </w:r>
      <w:r w:rsidRPr="00312FD1">
        <w:rPr>
          <w:color w:val="000000" w:themeColor="text1"/>
          <w:w w:val="105"/>
          <w:sz w:val="17"/>
          <w:szCs w:val="17"/>
        </w:rPr>
        <w:t>tym</w:t>
      </w:r>
      <w:r w:rsidR="00312FD1">
        <w:rPr>
          <w:color w:val="000000" w:themeColor="text1"/>
          <w:spacing w:val="2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internetu,</w:t>
      </w:r>
    </w:p>
    <w:p w14:paraId="1D4B0A91" w14:textId="11387DE7" w:rsidR="00385401" w:rsidRPr="00312FD1" w:rsidRDefault="00385401" w:rsidP="001A16BA">
      <w:pPr>
        <w:pStyle w:val="Akapitzlist"/>
        <w:numPr>
          <w:ilvl w:val="1"/>
          <w:numId w:val="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uczy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się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systematycznie,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buduje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prawidłowe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związki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przyczynowo-skutkowe,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porządkuje</w:t>
      </w:r>
      <w:r w:rsidR="00312FD1">
        <w:rPr>
          <w:color w:val="000000" w:themeColor="text1"/>
          <w:spacing w:val="-15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pogłębia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zdobytą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wiedzę,</w:t>
      </w:r>
    </w:p>
    <w:p w14:paraId="62E1110D" w14:textId="55DB413B" w:rsidR="00385401" w:rsidRPr="00312FD1" w:rsidRDefault="00385401" w:rsidP="001A16BA">
      <w:pPr>
        <w:pStyle w:val="Akapitzlist"/>
        <w:numPr>
          <w:ilvl w:val="1"/>
          <w:numId w:val="4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współpracuje</w:t>
      </w:r>
      <w:r w:rsidR="00312FD1">
        <w:rPr>
          <w:color w:val="000000" w:themeColor="text1"/>
          <w:spacing w:val="-4"/>
          <w:w w:val="105"/>
          <w:sz w:val="17"/>
          <w:szCs w:val="17"/>
        </w:rPr>
        <w:t xml:space="preserve"> w </w:t>
      </w:r>
      <w:r w:rsidRPr="00312FD1">
        <w:rPr>
          <w:color w:val="000000" w:themeColor="text1"/>
          <w:w w:val="105"/>
          <w:sz w:val="17"/>
          <w:szCs w:val="17"/>
        </w:rPr>
        <w:t>grupie</w:t>
      </w:r>
      <w:r w:rsidR="00312FD1">
        <w:rPr>
          <w:color w:val="000000" w:themeColor="text1"/>
          <w:spacing w:val="-4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realizuje</w:t>
      </w:r>
      <w:r w:rsidRPr="00312FD1">
        <w:rPr>
          <w:color w:val="000000" w:themeColor="text1"/>
          <w:spacing w:val="-4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projekty</w:t>
      </w:r>
      <w:r w:rsidRPr="00312FD1">
        <w:rPr>
          <w:color w:val="000000" w:themeColor="text1"/>
          <w:spacing w:val="-4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edukacyjne</w:t>
      </w:r>
      <w:r w:rsidR="00312FD1">
        <w:rPr>
          <w:color w:val="000000" w:themeColor="text1"/>
          <w:spacing w:val="-4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dziedziny</w:t>
      </w:r>
      <w:r w:rsidRPr="00312FD1">
        <w:rPr>
          <w:color w:val="000000" w:themeColor="text1"/>
          <w:spacing w:val="-4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fizyki</w:t>
      </w:r>
      <w:r w:rsidRPr="00312FD1">
        <w:rPr>
          <w:color w:val="000000" w:themeColor="text1"/>
          <w:spacing w:val="-4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lub</w:t>
      </w:r>
      <w:r w:rsidRPr="00312FD1">
        <w:rPr>
          <w:color w:val="000000" w:themeColor="text1"/>
          <w:spacing w:val="-4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astronomii.</w:t>
      </w:r>
    </w:p>
    <w:p w14:paraId="6F57F849" w14:textId="77777777" w:rsidR="00385401" w:rsidRPr="00312FD1" w:rsidRDefault="00385401" w:rsidP="00385401">
      <w:pPr>
        <w:pStyle w:val="Tekstpodstawowy"/>
        <w:kinsoku w:val="0"/>
        <w:overflowPunct w:val="0"/>
        <w:spacing w:before="120" w:line="360" w:lineRule="auto"/>
        <w:ind w:right="567"/>
        <w:rPr>
          <w:rFonts w:ascii="Arial" w:hAnsi="Arial" w:cs="Arial"/>
          <w:b/>
          <w:color w:val="000000" w:themeColor="text1"/>
          <w:w w:val="110"/>
          <w:sz w:val="27"/>
          <w:szCs w:val="27"/>
        </w:rPr>
      </w:pPr>
      <w:r w:rsidRPr="00312FD1">
        <w:rPr>
          <w:rFonts w:ascii="Arial" w:hAnsi="Arial" w:cs="Arial"/>
          <w:b/>
          <w:color w:val="000000" w:themeColor="text1"/>
          <w:w w:val="110"/>
          <w:sz w:val="27"/>
          <w:szCs w:val="27"/>
        </w:rPr>
        <w:t>Szczegółowe wymagania na poszczególne stopnie</w:t>
      </w:r>
    </w:p>
    <w:p w14:paraId="061BB216" w14:textId="77777777" w:rsidR="007276EB" w:rsidRDefault="00385401" w:rsidP="00A21079">
      <w:pPr>
        <w:pStyle w:val="Tekstpodstawowy"/>
        <w:kinsoku w:val="0"/>
        <w:overflowPunct w:val="0"/>
        <w:spacing w:line="276" w:lineRule="auto"/>
        <w:ind w:right="567"/>
        <w:rPr>
          <w:color w:val="000000" w:themeColor="text1"/>
          <w:w w:val="110"/>
        </w:rPr>
      </w:pPr>
      <w:r w:rsidRPr="00312FD1">
        <w:rPr>
          <w:color w:val="000000" w:themeColor="text1"/>
          <w:w w:val="110"/>
        </w:rPr>
        <w:t xml:space="preserve">(wymagania na kolejne </w:t>
      </w:r>
      <w:r w:rsidR="008B4712">
        <w:rPr>
          <w:color w:val="000000" w:themeColor="text1"/>
          <w:w w:val="110"/>
        </w:rPr>
        <w:t>oceny</w:t>
      </w:r>
      <w:r w:rsidRPr="00312FD1">
        <w:rPr>
          <w:color w:val="000000" w:themeColor="text1"/>
          <w:w w:val="110"/>
        </w:rPr>
        <w:t xml:space="preserve"> się </w:t>
      </w:r>
      <w:r w:rsidRPr="00312FD1">
        <w:rPr>
          <w:rFonts w:ascii="Bookman Old Style" w:hAnsi="Bookman Old Style" w:cs="Bookman Old Style"/>
          <w:b/>
          <w:bCs/>
          <w:color w:val="000000" w:themeColor="text1"/>
          <w:w w:val="110"/>
        </w:rPr>
        <w:t xml:space="preserve">kumulują </w:t>
      </w:r>
      <w:r w:rsidRPr="00312FD1">
        <w:rPr>
          <w:color w:val="000000" w:themeColor="text1"/>
          <w:w w:val="125"/>
        </w:rPr>
        <w:t xml:space="preserve">- </w:t>
      </w:r>
      <w:r w:rsidRPr="00312FD1">
        <w:rPr>
          <w:color w:val="000000" w:themeColor="text1"/>
          <w:w w:val="110"/>
        </w:rPr>
        <w:t xml:space="preserve">obejmują również wymagania na </w:t>
      </w:r>
      <w:r w:rsidR="008B4712">
        <w:rPr>
          <w:color w:val="000000" w:themeColor="text1"/>
          <w:w w:val="110"/>
        </w:rPr>
        <w:t>oceny</w:t>
      </w:r>
      <w:r w:rsidRPr="00312FD1">
        <w:rPr>
          <w:color w:val="000000" w:themeColor="text1"/>
          <w:w w:val="110"/>
        </w:rPr>
        <w:t xml:space="preserve"> niższe)</w:t>
      </w:r>
    </w:p>
    <w:p w14:paraId="5D895FE6" w14:textId="77777777" w:rsidR="007276EB" w:rsidRDefault="007276EB" w:rsidP="00A21079">
      <w:pPr>
        <w:pStyle w:val="Tekstpodstawowy"/>
        <w:kinsoku w:val="0"/>
        <w:overflowPunct w:val="0"/>
        <w:spacing w:line="276" w:lineRule="auto"/>
        <w:ind w:right="567"/>
        <w:rPr>
          <w:color w:val="000000" w:themeColor="text1"/>
          <w:w w:val="110"/>
        </w:rPr>
      </w:pPr>
    </w:p>
    <w:tbl>
      <w:tblPr>
        <w:tblW w:w="4976" w:type="pct"/>
        <w:shd w:val="clear" w:color="auto" w:fill="FFFFFF" w:themeFill="background1"/>
        <w:tblCellMar>
          <w:top w:w="108" w:type="dxa"/>
          <w:left w:w="57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3117"/>
        <w:gridCol w:w="3409"/>
        <w:gridCol w:w="2983"/>
        <w:gridCol w:w="2677"/>
        <w:gridCol w:w="1741"/>
      </w:tblGrid>
      <w:tr w:rsidR="007276EB" w:rsidRPr="002663EC" w14:paraId="4289C7BD" w14:textId="77777777" w:rsidTr="007276E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FFFFF" w:themeFill="background1"/>
          </w:tcPr>
          <w:p w14:paraId="7A30F090" w14:textId="77777777" w:rsidR="007276EB" w:rsidRPr="002663EC" w:rsidRDefault="007276EB" w:rsidP="007276EB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6. Bryła sztywna</w:t>
            </w:r>
          </w:p>
        </w:tc>
      </w:tr>
      <w:tr w:rsidR="007276EB" w:rsidRPr="002663EC" w14:paraId="691CB941" w14:textId="77777777" w:rsidTr="007276E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FFFFF" w:themeFill="background1"/>
          </w:tcPr>
          <w:p w14:paraId="651EC948" w14:textId="05820D4E" w:rsidR="007276EB" w:rsidRPr="002663EC" w:rsidRDefault="00915FFB" w:rsidP="007276EB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 xml:space="preserve">Ocena </w:t>
            </w:r>
          </w:p>
        </w:tc>
      </w:tr>
      <w:tr w:rsidR="007276EB" w:rsidRPr="002663EC" w14:paraId="40EE4148" w14:textId="48C84A54" w:rsidTr="007276EB">
        <w:trPr>
          <w:trHeight w:val="20"/>
        </w:trPr>
        <w:tc>
          <w:tcPr>
            <w:tcW w:w="11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uto"/>
            </w:tcBorders>
            <w:shd w:val="clear" w:color="auto" w:fill="FFFFFF" w:themeFill="background1"/>
          </w:tcPr>
          <w:p w14:paraId="5D487CF2" w14:textId="1BB8876A" w:rsidR="007276EB" w:rsidRPr="002663EC" w:rsidRDefault="007276EB" w:rsidP="007276EB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dopuszczający</w:t>
            </w:r>
          </w:p>
        </w:tc>
        <w:tc>
          <w:tcPr>
            <w:tcW w:w="1224" w:type="pct"/>
            <w:tcBorders>
              <w:top w:val="single" w:sz="4" w:space="0" w:color="A7A9AB"/>
              <w:left w:val="single" w:sz="4" w:space="0" w:color="auto"/>
              <w:bottom w:val="single" w:sz="4" w:space="0" w:color="A7A9AB"/>
              <w:right w:val="single" w:sz="4" w:space="0" w:color="auto"/>
            </w:tcBorders>
            <w:shd w:val="clear" w:color="auto" w:fill="FFFFFF" w:themeFill="background1"/>
          </w:tcPr>
          <w:p w14:paraId="4A23622A" w14:textId="0F126F2E" w:rsidR="007276EB" w:rsidRPr="002663EC" w:rsidRDefault="007276EB" w:rsidP="007276EB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dostateczny</w:t>
            </w:r>
          </w:p>
        </w:tc>
        <w:tc>
          <w:tcPr>
            <w:tcW w:w="1071" w:type="pct"/>
            <w:tcBorders>
              <w:top w:val="single" w:sz="4" w:space="0" w:color="A7A9AB"/>
              <w:left w:val="single" w:sz="4" w:space="0" w:color="auto"/>
              <w:bottom w:val="single" w:sz="4" w:space="0" w:color="A7A9AB"/>
              <w:right w:val="single" w:sz="4" w:space="0" w:color="auto"/>
            </w:tcBorders>
            <w:shd w:val="clear" w:color="auto" w:fill="FFFFFF" w:themeFill="background1"/>
          </w:tcPr>
          <w:p w14:paraId="71D9D783" w14:textId="112FB00C" w:rsidR="007276EB" w:rsidRPr="002663EC" w:rsidRDefault="007276EB" w:rsidP="007276EB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dobry</w:t>
            </w:r>
          </w:p>
        </w:tc>
        <w:tc>
          <w:tcPr>
            <w:tcW w:w="961" w:type="pct"/>
            <w:tcBorders>
              <w:top w:val="single" w:sz="4" w:space="0" w:color="A7A9AB"/>
              <w:left w:val="single" w:sz="4" w:space="0" w:color="auto"/>
              <w:bottom w:val="single" w:sz="4" w:space="0" w:color="A7A9AB"/>
              <w:right w:val="single" w:sz="4" w:space="0" w:color="auto"/>
            </w:tcBorders>
            <w:shd w:val="clear" w:color="auto" w:fill="FFFFFF" w:themeFill="background1"/>
          </w:tcPr>
          <w:p w14:paraId="4E05F10C" w14:textId="43CAF957" w:rsidR="007276EB" w:rsidRPr="002663EC" w:rsidRDefault="007276EB" w:rsidP="007276EB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Bardzo dobry</w:t>
            </w:r>
          </w:p>
        </w:tc>
        <w:tc>
          <w:tcPr>
            <w:tcW w:w="625" w:type="pct"/>
            <w:tcBorders>
              <w:top w:val="single" w:sz="4" w:space="0" w:color="A7A9AB"/>
              <w:left w:val="single" w:sz="4" w:space="0" w:color="auto"/>
              <w:bottom w:val="single" w:sz="4" w:space="0" w:color="A7A9AB"/>
              <w:right w:val="single" w:sz="4" w:space="0" w:color="auto"/>
            </w:tcBorders>
            <w:shd w:val="clear" w:color="auto" w:fill="FFFFFF" w:themeFill="background1"/>
          </w:tcPr>
          <w:p w14:paraId="46D84817" w14:textId="51F6AE93" w:rsidR="007276EB" w:rsidRPr="002663EC" w:rsidRDefault="007276EB" w:rsidP="007276E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celujący</w:t>
            </w:r>
          </w:p>
        </w:tc>
      </w:tr>
      <w:tr w:rsidR="007276EB" w:rsidRPr="002663EC" w14:paraId="031AD1D7" w14:textId="263B3912" w:rsidTr="007276EB">
        <w:trPr>
          <w:trHeight w:val="20"/>
        </w:trPr>
        <w:tc>
          <w:tcPr>
            <w:tcW w:w="11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uto"/>
            </w:tcBorders>
            <w:shd w:val="clear" w:color="auto" w:fill="FFFFFF" w:themeFill="background1"/>
          </w:tcPr>
          <w:p w14:paraId="3AC06837" w14:textId="77777777" w:rsidR="007276EB" w:rsidRPr="002663EC" w:rsidRDefault="007276EB" w:rsidP="007276EB">
            <w:pPr>
              <w:pStyle w:val="TableParagraph"/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Uczeń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14:paraId="026AD58F" w14:textId="77777777" w:rsidR="007276EB" w:rsidRPr="002663EC" w:rsidRDefault="007276EB" w:rsidP="007276EB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pojęcie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bryły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sztywnej;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na przykładach granice stosowania modeli punktu materialnego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i bryły</w:t>
            </w:r>
            <w:r w:rsidRPr="002663EC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</w:t>
            </w:r>
          </w:p>
          <w:p w14:paraId="578F7EAD" w14:textId="77777777" w:rsidR="007276EB" w:rsidRPr="002663EC" w:rsidRDefault="007276EB" w:rsidP="007276EB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ruchy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postępowy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obrotowy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bryły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sztywnej, wskazuje w otoczeniu ich</w:t>
            </w:r>
            <w:r w:rsidRPr="002663EC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przykłady</w:t>
            </w:r>
          </w:p>
          <w:p w14:paraId="36FBA7BD" w14:textId="77777777" w:rsidR="007276EB" w:rsidRPr="002663EC" w:rsidRDefault="007276EB" w:rsidP="007276EB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pojęcia masy i momentu</w:t>
            </w:r>
            <w:r w:rsidRPr="002663EC">
              <w:rPr>
                <w:rFonts w:ascii="Times New Roman" w:hAnsi="Times New Roman" w:cs="Times New Roman"/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bezwładności</w:t>
            </w:r>
          </w:p>
          <w:p w14:paraId="6F5ED5EC" w14:textId="77777777" w:rsidR="007276EB" w:rsidRPr="002663EC" w:rsidRDefault="007276EB" w:rsidP="007276EB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pojęciem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przyspieszenia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kątowego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wraz z jego</w:t>
            </w:r>
            <w:r w:rsidRPr="002663EC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jednostką</w:t>
            </w:r>
          </w:p>
          <w:p w14:paraId="2441BDE4" w14:textId="77777777" w:rsidR="007276EB" w:rsidRPr="002663EC" w:rsidRDefault="007276EB" w:rsidP="007276EB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podaje zasadę zachowania momentu</w:t>
            </w:r>
            <w:r w:rsidRPr="002663EC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pędu</w:t>
            </w:r>
          </w:p>
          <w:p w14:paraId="091E90C0" w14:textId="77777777" w:rsidR="007276EB" w:rsidRPr="002663EC" w:rsidRDefault="007276EB" w:rsidP="007276EB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 polegające</w:t>
            </w:r>
            <w:r w:rsidRPr="002663EC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na:</w:t>
            </w:r>
          </w:p>
          <w:p w14:paraId="74A3BCB6" w14:textId="77777777" w:rsidR="007276EB" w:rsidRPr="002663EC" w:rsidRDefault="007276EB" w:rsidP="007276EB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demonstrowaniu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badaniu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bryły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sztywnej,</w:t>
            </w:r>
          </w:p>
          <w:p w14:paraId="488B7D57" w14:textId="77777777" w:rsidR="007276EB" w:rsidRPr="002663EC" w:rsidRDefault="007276EB" w:rsidP="007276EB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badaniu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zachowania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w 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zależności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sposobu przyłożenia</w:t>
            </w:r>
            <w:r w:rsidRPr="002663EC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sił,</w:t>
            </w:r>
          </w:p>
          <w:p w14:paraId="2A5449C0" w14:textId="77777777" w:rsidR="007276EB" w:rsidRPr="002663EC" w:rsidRDefault="007276EB" w:rsidP="007276EB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wyznaczaniu środka ciężkości ciał</w:t>
            </w:r>
            <w:r w:rsidRPr="002663EC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płaskich,</w:t>
            </w:r>
          </w:p>
          <w:p w14:paraId="7E9E07BD" w14:textId="77777777" w:rsidR="007276EB" w:rsidRPr="002663EC" w:rsidRDefault="007276EB" w:rsidP="007276EB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badaniu ruchu ciał o różnych</w:t>
            </w:r>
            <w:r w:rsidRPr="002663EC">
              <w:rPr>
                <w:rFonts w:ascii="Times New Roman" w:hAnsi="Times New Roman" w:cs="Times New Roman"/>
                <w:b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momentach bezwładności,</w:t>
            </w:r>
          </w:p>
          <w:p w14:paraId="0F9BD852" w14:textId="77777777" w:rsidR="007276EB" w:rsidRPr="002663EC" w:rsidRDefault="007276EB" w:rsidP="007276EB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221" w:firstLine="0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korzystając z opisu doświadczeń; analizuje i przedstawia wyniki doświadczeń, formułuje wnioski</w:t>
            </w:r>
          </w:p>
          <w:p w14:paraId="68C6829A" w14:textId="77777777" w:rsidR="007276EB" w:rsidRPr="002663EC" w:rsidRDefault="007276EB" w:rsidP="007276EB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proste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14:paraId="228D2C5B" w14:textId="77777777" w:rsidR="007276EB" w:rsidRPr="002663EC" w:rsidRDefault="007276EB" w:rsidP="007276EB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opisywaniem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brył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sztywnych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 położenia środka masy układu</w:t>
            </w:r>
            <w:r w:rsidRPr="002663EC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ciał,</w:t>
            </w:r>
          </w:p>
          <w:p w14:paraId="1CEB73CE" w14:textId="77777777" w:rsidR="007276EB" w:rsidRPr="002663EC" w:rsidRDefault="007276EB" w:rsidP="007276EB">
            <w:pPr>
              <w:pStyle w:val="TableParagraph"/>
              <w:numPr>
                <w:ilvl w:val="0"/>
                <w:numId w:val="3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momentów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stosowaniem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warunków statyki bryły sztywnej oraz pierwszej zasady dynamiki dla ruchu</w:t>
            </w:r>
            <w:r w:rsidRPr="002663EC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obrotowego,</w:t>
            </w:r>
          </w:p>
          <w:p w14:paraId="0FC66A06" w14:textId="77777777" w:rsidR="007276EB" w:rsidRPr="002663EC" w:rsidRDefault="007276EB" w:rsidP="007276EB">
            <w:pPr>
              <w:pStyle w:val="TableParagraph"/>
              <w:numPr>
                <w:ilvl w:val="0"/>
                <w:numId w:val="3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 środka ciężkości i stosowaniem warunków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statyki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bryły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jej energii</w:t>
            </w:r>
            <w:r w:rsidRPr="002663EC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potencjalnej,</w:t>
            </w:r>
          </w:p>
          <w:p w14:paraId="49DE26E5" w14:textId="77777777" w:rsidR="007276EB" w:rsidRPr="002663EC" w:rsidRDefault="007276EB" w:rsidP="007276EB">
            <w:pPr>
              <w:pStyle w:val="TableParagraph"/>
              <w:numPr>
                <w:ilvl w:val="0"/>
                <w:numId w:val="3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 ruchu bryły</w:t>
            </w:r>
            <w:r w:rsidRPr="002663EC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sztywnej,</w:t>
            </w:r>
          </w:p>
          <w:p w14:paraId="6A86FA4D" w14:textId="77777777" w:rsidR="007276EB" w:rsidRPr="002663EC" w:rsidRDefault="007276EB" w:rsidP="007276EB">
            <w:pPr>
              <w:pStyle w:val="TableParagraph"/>
              <w:numPr>
                <w:ilvl w:val="0"/>
                <w:numId w:val="3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drugiej zasady dynamiki dla</w:t>
            </w:r>
            <w:r w:rsidRPr="002663EC">
              <w:rPr>
                <w:rFonts w:ascii="Times New Roman" w:hAnsi="Times New Roman" w:cs="Times New Roman"/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 obrotowego,</w:t>
            </w:r>
          </w:p>
          <w:p w14:paraId="573D5761" w14:textId="77777777" w:rsidR="007276EB" w:rsidRPr="002663EC" w:rsidRDefault="007276EB" w:rsidP="007276EB">
            <w:pPr>
              <w:pStyle w:val="TableParagraph"/>
              <w:numPr>
                <w:ilvl w:val="0"/>
                <w:numId w:val="3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wykorzystaniem zasady zachowania momentu pędu, </w:t>
            </w:r>
          </w:p>
          <w:p w14:paraId="674E044B" w14:textId="77777777" w:rsidR="007276EB" w:rsidRPr="002663EC" w:rsidRDefault="007276EB" w:rsidP="007276EB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221" w:firstLine="0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szczególności: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wyodrębnia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tekstów,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tabel,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wykresów i rysunków informacje kluczowe, przedstawia je w różnych postaciach, przelicza wielokrotności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i podwielokrotności, wykonuje obliczenia i zapisuje wynik zgodnie z zasadami zaokrąglania, z zachowaniem liczby cyfr znaczących wynikającej z dokładności danych</w:t>
            </w:r>
          </w:p>
        </w:tc>
        <w:tc>
          <w:tcPr>
            <w:tcW w:w="1224" w:type="pct"/>
            <w:tcBorders>
              <w:top w:val="single" w:sz="4" w:space="0" w:color="A7A9AB"/>
              <w:left w:val="single" w:sz="4" w:space="0" w:color="auto"/>
              <w:bottom w:val="single" w:sz="4" w:space="0" w:color="A7A9AB"/>
              <w:right w:val="single" w:sz="4" w:space="0" w:color="auto"/>
            </w:tcBorders>
            <w:shd w:val="clear" w:color="auto" w:fill="FFFFFF" w:themeFill="background1"/>
          </w:tcPr>
          <w:p w14:paraId="3707AC34" w14:textId="77777777" w:rsidR="007276EB" w:rsidRPr="002663EC" w:rsidRDefault="007276EB" w:rsidP="007276EB">
            <w:pPr>
              <w:pStyle w:val="TableParagraph"/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14:paraId="3C662381" w14:textId="77777777" w:rsidR="007276EB" w:rsidRPr="002663EC" w:rsidRDefault="007276EB" w:rsidP="007276EB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na wybranym przykładzie ruch</w:t>
            </w:r>
            <w:r w:rsidRPr="002663EC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złożony bryły sztywnej jako sumę ruchów</w:t>
            </w:r>
            <w:r w:rsidRPr="002663EC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prostych</w:t>
            </w:r>
          </w:p>
          <w:p w14:paraId="356CD2D2" w14:textId="77777777" w:rsidR="007276EB" w:rsidRPr="002663EC" w:rsidRDefault="007276EB" w:rsidP="007276EB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opisuje ruch obrotowy bryły sztywnej wokół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osi, stosując pojęcia: prędkości kątowej, przyspieszenia kątowego, okresu i częstotliwości</w:t>
            </w:r>
          </w:p>
          <w:p w14:paraId="2AE09CA7" w14:textId="77777777" w:rsidR="007276EB" w:rsidRPr="002663EC" w:rsidRDefault="007276EB" w:rsidP="007276EB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środka masy;</w:t>
            </w:r>
            <w:r w:rsidRPr="002663EC">
              <w:rPr>
                <w:rFonts w:ascii="Times New Roman" w:hAnsi="Times New Roman" w:cs="Times New Roman"/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i ilustruje na rysunkach schematycznych położenie środka masy bryły lub układu ciał; wskazuje środek masy dla brył jednorodnych mających środek symetrii</w:t>
            </w:r>
          </w:p>
          <w:p w14:paraId="05E68EC2" w14:textId="77777777" w:rsidR="007276EB" w:rsidRPr="002663EC" w:rsidRDefault="007276EB" w:rsidP="007276EB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momentu siły wraz z jego jednostką; wyznacza i rysuje wektor momentu</w:t>
            </w:r>
            <w:r w:rsidRPr="002663EC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siły, określa jego cechy (kierunek i zwrot); oblicza momenty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działające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ciało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układ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(bryłę sztywną)</w:t>
            </w:r>
          </w:p>
          <w:p w14:paraId="78FF6504" w14:textId="77777777" w:rsidR="007276EB" w:rsidRPr="002663EC" w:rsidRDefault="007276EB" w:rsidP="007276EB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warunki statyki bryły sztywnej; wykorzystuje w obliczeniach warunek</w:t>
            </w:r>
            <w:r w:rsidRPr="002663EC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równowagi momentów</w:t>
            </w:r>
            <w:r w:rsidRPr="002663EC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</w:t>
            </w:r>
          </w:p>
          <w:p w14:paraId="78D341A9" w14:textId="77777777" w:rsidR="007276EB" w:rsidRPr="002663EC" w:rsidRDefault="007276EB" w:rsidP="007276EB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 i stosuje pierwszą zasadę zasady dynamiki dla ruchu obrotowego; analizuje równowagę brył sztywnych w sytuacji, kiedy</w:t>
            </w:r>
            <w:r w:rsidRPr="002663EC">
              <w:rPr>
                <w:rFonts w:ascii="Times New Roman" w:hAnsi="Times New Roman" w:cs="Times New Roman"/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 działają w jednej</w:t>
            </w:r>
            <w:r w:rsidRPr="002663EC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płaszczyźnie</w:t>
            </w:r>
          </w:p>
          <w:p w14:paraId="5B8AF04C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środka ciężkości;</w:t>
            </w:r>
            <w:r w:rsidRPr="002663EC">
              <w:rPr>
                <w:rFonts w:ascii="Times New Roman" w:hAnsi="Times New Roman" w:cs="Times New Roman"/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środek masy i środek ciężkości; wyjaśnia, kiedy znajdują się one w tym samym</w:t>
            </w:r>
            <w:r w:rsidRPr="002663EC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punkcie</w:t>
            </w:r>
          </w:p>
          <w:p w14:paraId="7C316FD8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odróżnia energię potencjalną grawitacji ciała traktowanego jako punkt materialny od energii potencjalnej ciała, którego wymiarów nie</w:t>
            </w:r>
            <w:r w:rsidRPr="002663EC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można pominąć</w:t>
            </w:r>
          </w:p>
          <w:p w14:paraId="0F9CA250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warunki równowagi ciała stojącego</w:t>
            </w:r>
            <w:r w:rsidRPr="002663EC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 podłożu</w:t>
            </w:r>
          </w:p>
          <w:p w14:paraId="070B9FD2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pojęcie momentu</w:t>
            </w:r>
            <w:r w:rsidRPr="002663EC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 i warunki statyki bryły sztywnej oraz</w:t>
            </w:r>
            <w:r w:rsidRPr="002663EC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związek zmiany energii potencjalnej z wykonaną pracą</w:t>
            </w:r>
          </w:p>
          <w:p w14:paraId="63FEFD13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momentu bezwładności</w:t>
            </w:r>
            <w:r w:rsidRPr="002663EC">
              <w:rPr>
                <w:rFonts w:ascii="Times New Roman" w:hAnsi="Times New Roman" w:cs="Times New Roman"/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– jako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wielkości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zależnej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rozkładu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mas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–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wraz z jego jednostką; interpretuje moment bezwładności jako miarę bezwładności ciała w ruchu obrotowym</w:t>
            </w:r>
          </w:p>
          <w:p w14:paraId="483FAE2C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od czego zależy energia</w:t>
            </w:r>
            <w:r w:rsidRPr="002663EC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kinetyczna w ruchu obrotowym; stosuje w obliczeniach wzór na energię kinetyczną ruchu obrotowego bryły sztywnej</w:t>
            </w:r>
          </w:p>
          <w:p w14:paraId="4E09B9E1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oblicza energię ruchu bryły sztywnej jako sumę energii kinetycznej ruchu postępowego środka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masy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obrotowego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wokół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osi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przechodzącej przez środek</w:t>
            </w:r>
            <w:r w:rsidRPr="002663EC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masy</w:t>
            </w:r>
          </w:p>
          <w:p w14:paraId="662CDC28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dane zawarte w tabeli </w:t>
            </w:r>
            <w:r w:rsidRPr="002663EC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Momenty bezwładności brył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porównuje wzory na</w:t>
            </w:r>
            <w:r w:rsidRPr="002663EC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moment bezwładności dla brył o wybranych kształtach; formułuje</w:t>
            </w:r>
            <w:r w:rsidRPr="002663EC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wnioski</w:t>
            </w:r>
          </w:p>
          <w:p w14:paraId="6206C831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64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od czego zależy przyspieszenie</w:t>
            </w:r>
            <w:r w:rsidRPr="002663EC">
              <w:rPr>
                <w:rFonts w:ascii="Times New Roman" w:hAnsi="Times New Roman" w:cs="Times New Roman"/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kątowe bryły poruszającej się ruchem obrotowym wokół stałej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osi</w:t>
            </w:r>
          </w:p>
          <w:p w14:paraId="393ADB97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64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drugą zasadę dynamiki dla ruchu obrotowego do opisu ruchu obrotowego</w:t>
            </w:r>
            <w:r w:rsidRPr="002663EC">
              <w:rPr>
                <w:rFonts w:ascii="Times New Roman" w:hAnsi="Times New Roman" w:cs="Times New Roman"/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wybranej bryły; stosuje w obliczeniach związek między momentem siły i momentem</w:t>
            </w:r>
            <w:r w:rsidRPr="002663EC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bezwładności a przyspieszeniem kątowym</w:t>
            </w:r>
          </w:p>
          <w:p w14:paraId="2206F6E4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64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doświadczalnie wyznacza moment bezwładności brył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sztywnych,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korzystając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opisów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doświadczeń</w:t>
            </w:r>
          </w:p>
          <w:p w14:paraId="003A43CD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64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momentu pędu punktu materialnego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wraz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jego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jednostką;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określa</w:t>
            </w:r>
            <w:r w:rsidRPr="002663EC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cechy wektora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momentu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pędu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(wartość,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kierunek,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zwrot)</w:t>
            </w:r>
          </w:p>
          <w:p w14:paraId="5647C113" w14:textId="77777777" w:rsidR="007276EB" w:rsidRPr="002663EC" w:rsidRDefault="007276EB" w:rsidP="007276EB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momentu pędu</w:t>
            </w:r>
            <w:r w:rsidRPr="002663EC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bryły i układu ciał wraz z jego jednostką;</w:t>
            </w:r>
            <w:r w:rsidRPr="002663EC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związek między momentem pędu i prędkością kątową</w:t>
            </w:r>
          </w:p>
          <w:p w14:paraId="19C6D930" w14:textId="77777777" w:rsidR="007276EB" w:rsidRPr="002663EC" w:rsidRDefault="007276EB" w:rsidP="007276EB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zasadę zachowania momentu pędu do wyjaśniania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zjawisk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i 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obliczeń;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z 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czego</w:t>
            </w:r>
            <w:r w:rsidRPr="002663EC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 zasada</w:t>
            </w:r>
            <w:r w:rsidRPr="002663EC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wynika</w:t>
            </w:r>
          </w:p>
          <w:p w14:paraId="7C86BBC8" w14:textId="77777777" w:rsidR="007276EB" w:rsidRPr="002663EC" w:rsidRDefault="007276EB" w:rsidP="007276EB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doświadczalnie demonstruje zasadę</w:t>
            </w:r>
            <w:r w:rsidRPr="002663EC">
              <w:rPr>
                <w:rFonts w:ascii="Times New Roman" w:hAnsi="Times New Roman" w:cs="Times New Roman"/>
                <w:b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zachowania momentu pędu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przedstawia, opisuje i wyjaśnia wyniki doświadczenia oraz formułuje</w:t>
            </w:r>
            <w:r w:rsidRPr="002663EC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wnioski</w:t>
            </w:r>
          </w:p>
          <w:p w14:paraId="57DEF472" w14:textId="77777777" w:rsidR="007276EB" w:rsidRPr="002663EC" w:rsidRDefault="007276EB" w:rsidP="007276EB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na wybranych przykładach ruch obrotowy układu ciał wokół ustalonej osi na podstawie zasady zachowania momentu pędu (wyjaśnia zmiany prędkości kątowej przy</w:t>
            </w:r>
            <w:r w:rsidRPr="002663EC">
              <w:rPr>
                <w:rFonts w:ascii="Times New Roman" w:hAnsi="Times New Roman" w:cs="Times New Roman"/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zmianach momentu</w:t>
            </w:r>
            <w:r w:rsidRPr="002663EC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bezwładności)</w:t>
            </w:r>
          </w:p>
          <w:p w14:paraId="1F549EF2" w14:textId="77777777" w:rsidR="007276EB" w:rsidRPr="002663EC" w:rsidRDefault="007276EB" w:rsidP="007276EB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zadania lub problemy</w:t>
            </w:r>
            <w:r w:rsidRPr="002663EC">
              <w:rPr>
                <w:rFonts w:ascii="Times New Roman" w:hAnsi="Times New Roman" w:cs="Times New Roman"/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z:</w:t>
            </w:r>
          </w:p>
          <w:p w14:paraId="0C62621D" w14:textId="77777777" w:rsidR="007276EB" w:rsidRPr="002663EC" w:rsidRDefault="007276EB" w:rsidP="007276E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opisywaniem ruchu brył</w:t>
            </w:r>
            <w:r w:rsidRPr="002663EC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sztywnych i wyznaczaniem położenia środka masy układu ciał,</w:t>
            </w:r>
          </w:p>
          <w:p w14:paraId="355AAEDA" w14:textId="77777777" w:rsidR="007276EB" w:rsidRPr="002663EC" w:rsidRDefault="007276EB" w:rsidP="007276E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 momentów sił oraz</w:t>
            </w:r>
            <w:r w:rsidRPr="002663EC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stosowaniem warunków statyki bryły sztywnej i pierwszej zasady dynamiki dla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ruchu</w:t>
            </w:r>
            <w:r w:rsidRPr="002663EC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obrotowego,</w:t>
            </w:r>
          </w:p>
          <w:p w14:paraId="72F2C380" w14:textId="77777777" w:rsidR="007276EB" w:rsidRPr="002663EC" w:rsidRDefault="007276EB" w:rsidP="007276E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 środka ciężkości i stosowaniem warunków statyki bryły sztywnej oraz wyznaczaniem jej energii</w:t>
            </w:r>
            <w:r w:rsidRPr="002663EC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potencjalnej,</w:t>
            </w:r>
          </w:p>
          <w:p w14:paraId="6642EB53" w14:textId="77777777" w:rsidR="007276EB" w:rsidRPr="002663EC" w:rsidRDefault="007276EB" w:rsidP="007276E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 ruchu bryły</w:t>
            </w:r>
            <w:r w:rsidRPr="002663EC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sztywnej,</w:t>
            </w:r>
          </w:p>
          <w:p w14:paraId="304AC9A9" w14:textId="77777777" w:rsidR="007276EB" w:rsidRPr="002663EC" w:rsidRDefault="007276EB" w:rsidP="007276E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drugiej zasady dynamiki</w:t>
            </w:r>
            <w:r w:rsidRPr="002663EC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dla ruchu</w:t>
            </w:r>
            <w:r w:rsidRPr="002663EC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obrotowego,</w:t>
            </w:r>
          </w:p>
          <w:p w14:paraId="4027318F" w14:textId="77777777" w:rsidR="007276EB" w:rsidRPr="002663EC" w:rsidRDefault="007276EB" w:rsidP="007276EB">
            <w:pPr>
              <w:pStyle w:val="TableParagraph"/>
              <w:numPr>
                <w:ilvl w:val="1"/>
                <w:numId w:val="35"/>
              </w:numPr>
              <w:tabs>
                <w:tab w:val="left" w:pos="521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zasady zachowania</w:t>
            </w:r>
            <w:r w:rsidRPr="002663EC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momentu pędu,</w:t>
            </w:r>
          </w:p>
          <w:p w14:paraId="3AA51AA2" w14:textId="77777777" w:rsidR="007276EB" w:rsidRPr="002663EC" w:rsidRDefault="007276EB" w:rsidP="007276EB">
            <w:pPr>
              <w:pStyle w:val="TableParagraph"/>
              <w:kinsoku w:val="0"/>
              <w:overflowPunct w:val="0"/>
              <w:spacing w:line="276" w:lineRule="auto"/>
              <w:ind w:left="227" w:firstLine="0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 szczególności: posługuje się tablicami fizycznymi oraz kartą wybranych wzorów i stałych fizykochemicznych, wykonuje obliczenia szacunkowe i poddaje analizie otrzymany wynik, wykonuje obliczenia, posługując się kalkulatorem</w:t>
            </w:r>
          </w:p>
          <w:p w14:paraId="6AFB90F7" w14:textId="77777777" w:rsidR="007276EB" w:rsidRPr="002663EC" w:rsidRDefault="007276EB" w:rsidP="007276EB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dokonuje syntezy wiedzy o bryle</w:t>
            </w:r>
            <w:r w:rsidRPr="002663EC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sztywnej; przedstawia najważniejsze pojęcia,</w:t>
            </w:r>
            <w:r w:rsidRPr="002663EC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zasady i zależności</w:t>
            </w:r>
          </w:p>
        </w:tc>
        <w:tc>
          <w:tcPr>
            <w:tcW w:w="1071" w:type="pct"/>
            <w:tcBorders>
              <w:top w:val="single" w:sz="4" w:space="0" w:color="A7A9AB"/>
              <w:left w:val="single" w:sz="4" w:space="0" w:color="auto"/>
              <w:bottom w:val="single" w:sz="4" w:space="0" w:color="A7A9AB"/>
              <w:right w:val="single" w:sz="4" w:space="0" w:color="auto"/>
            </w:tcBorders>
            <w:shd w:val="clear" w:color="auto" w:fill="FFFFFF" w:themeFill="background1"/>
          </w:tcPr>
          <w:p w14:paraId="4FF544F2" w14:textId="77777777" w:rsidR="007276EB" w:rsidRPr="002663EC" w:rsidRDefault="007276EB" w:rsidP="007276EB">
            <w:pPr>
              <w:pStyle w:val="TableParagraph"/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14:paraId="0F62E370" w14:textId="77777777" w:rsidR="007276EB" w:rsidRPr="002663EC" w:rsidRDefault="007276EB" w:rsidP="007276EB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projektuje i przeprowadza doświadczenie obrazujące ruch</w:t>
            </w:r>
            <w:r w:rsidRPr="002663EC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bryły sztywnej; modyfikuje jego</w:t>
            </w:r>
            <w:r w:rsidRPr="002663EC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przebieg</w:t>
            </w:r>
          </w:p>
          <w:p w14:paraId="5FBC0C43" w14:textId="77777777" w:rsidR="007276EB" w:rsidRPr="002663EC" w:rsidRDefault="007276EB" w:rsidP="007276EB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opisuje ruch wokół ruchomej</w:t>
            </w:r>
            <w:r w:rsidRPr="002663EC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osi – precesję – na wybranym przykładzie (np. ruchu bączka); wskazuje przykłady zjawiska precesji</w:t>
            </w:r>
          </w:p>
          <w:p w14:paraId="4C2F589B" w14:textId="77777777" w:rsidR="007276EB" w:rsidRPr="002663EC" w:rsidRDefault="007276EB" w:rsidP="007276EB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wzór</w:t>
            </w:r>
            <w:r w:rsidRPr="002663EC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 wektor położenia środka masy układu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</w:t>
            </w:r>
          </w:p>
          <w:p w14:paraId="4F670C39" w14:textId="77777777" w:rsidR="007276EB" w:rsidRPr="002663EC" w:rsidRDefault="007276EB" w:rsidP="007276EB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wypadkowy moment siły; wskazuje i opisuje przykłady zastosowania</w:t>
            </w:r>
            <w:r w:rsidRPr="002663EC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dodawania</w:t>
            </w:r>
            <w:r w:rsidRPr="002663EC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momentów sił (np. dźwignie); analizuje ruch obrotowy bryły sztywnej pod działaniem momentu</w:t>
            </w:r>
            <w:r w:rsidRPr="002663EC">
              <w:rPr>
                <w:rFonts w:ascii="Times New Roman" w:hAnsi="Times New Roman" w:cs="Times New Roman"/>
                <w:color w:val="221F1F"/>
                <w:spacing w:val="-3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</w:t>
            </w:r>
          </w:p>
          <w:p w14:paraId="3F4CBF59" w14:textId="77777777" w:rsidR="007276EB" w:rsidRPr="002663EC" w:rsidRDefault="007276EB" w:rsidP="007276EB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na przykładzie (np.</w:t>
            </w:r>
            <w:r w:rsidRPr="002663EC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skoku o tyczce) wykorzystanie związku energii potencjalnej</w:t>
            </w:r>
            <w:r w:rsidRPr="002663EC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ciała z położeniem środka ciężkości</w:t>
            </w:r>
          </w:p>
          <w:p w14:paraId="7E558E99" w14:textId="77777777" w:rsidR="007276EB" w:rsidRPr="002663EC" w:rsidRDefault="007276EB" w:rsidP="007276E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i oblicza</w:t>
            </w:r>
            <w:r w:rsidRPr="002663EC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energię potencjalną bryły</w:t>
            </w:r>
            <w:r w:rsidRPr="002663EC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 z uwzględnieniem położenia jej środka ciężkości</w:t>
            </w:r>
          </w:p>
          <w:p w14:paraId="334C788C" w14:textId="77777777" w:rsidR="007276EB" w:rsidRPr="002663EC" w:rsidRDefault="007276EB" w:rsidP="007276E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zmiany energii</w:t>
            </w:r>
            <w:r w:rsidRPr="002663EC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potencjalnej ciała podczas jego</w:t>
            </w:r>
            <w:r w:rsidRPr="002663EC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obracania</w:t>
            </w:r>
          </w:p>
          <w:p w14:paraId="17B95B2B" w14:textId="77777777" w:rsidR="007276EB" w:rsidRPr="002663EC" w:rsidRDefault="007276EB" w:rsidP="007276E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na wybranym przykładzie wpływ położenia środka ciężkości</w:t>
            </w:r>
            <w:r w:rsidRPr="002663EC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 stabilność ciała; rozróżnia równowagi: obojętną,</w:t>
            </w:r>
            <w:r w:rsidRPr="002663EC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trwałą i chwiejną</w:t>
            </w:r>
          </w:p>
          <w:p w14:paraId="3CEB3EF6" w14:textId="77777777" w:rsidR="007276EB" w:rsidRPr="002663EC" w:rsidRDefault="007276EB" w:rsidP="007276E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w otoczeniu i opisuje przykłady sytuacji, w których równowaga bryły sztywnej</w:t>
            </w:r>
            <w:r w:rsidRPr="002663EC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decyduje o bezpieczeństwie (np. stabilność konstrukcji) oraz sposoby zwiększania stabilności</w:t>
            </w:r>
            <w:r w:rsidRPr="002663EC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ciała</w:t>
            </w:r>
          </w:p>
          <w:p w14:paraId="27DB4201" w14:textId="77777777" w:rsidR="007276EB" w:rsidRPr="002663EC" w:rsidRDefault="007276EB" w:rsidP="007276E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wyprowadza wzór na energię kinetyczną ruchu</w:t>
            </w:r>
            <w:r w:rsidRPr="002663EC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obrotowego</w:t>
            </w:r>
          </w:p>
          <w:p w14:paraId="217FE3A7" w14:textId="77777777" w:rsidR="007276EB" w:rsidRPr="002663EC" w:rsidRDefault="007276EB" w:rsidP="007276E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wykazuje związek między momentem siły i momentem bezwładności a</w:t>
            </w:r>
            <w:r w:rsidRPr="002663EC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przyspieszeniem kątowym</w:t>
            </w:r>
          </w:p>
          <w:p w14:paraId="424D357D" w14:textId="77777777" w:rsidR="007276EB" w:rsidRPr="002663EC" w:rsidRDefault="007276EB" w:rsidP="007276E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(na przykładzie kulki staczającej się z równi pochyłej) zachowanie się bryły pod</w:t>
            </w:r>
            <w:r w:rsidRPr="002663EC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działaniem momentu siły na podstawie drugiej zasady dynamiki; ilustruje graficznie rozkład</w:t>
            </w:r>
            <w:r w:rsidRPr="002663EC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</w:t>
            </w:r>
          </w:p>
          <w:p w14:paraId="2709E29D" w14:textId="77777777" w:rsidR="007276EB" w:rsidRPr="002663EC" w:rsidRDefault="007276EB" w:rsidP="007276E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64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wyprowadza wzór na moment</w:t>
            </w:r>
            <w:r w:rsidRPr="002663EC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pędu bryły</w:t>
            </w:r>
          </w:p>
          <w:p w14:paraId="41477195" w14:textId="77777777" w:rsidR="007276EB" w:rsidRPr="002663EC" w:rsidRDefault="007276EB" w:rsidP="007276E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64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w otoczeniu i opisuje przykłady wykorzystania</w:t>
            </w:r>
            <w:r w:rsidRPr="002663EC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zasady zachowania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momentu pędu</w:t>
            </w:r>
            <w:r w:rsidRPr="002663EC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(np. w sporcie, urządzeniach technicznych); ilustruje je na rysunkach</w:t>
            </w:r>
            <w:r w:rsidRPr="002663EC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schematycznych</w:t>
            </w:r>
          </w:p>
          <w:p w14:paraId="6CDD4515" w14:textId="77777777" w:rsidR="007276EB" w:rsidRPr="002663EC" w:rsidRDefault="007276EB" w:rsidP="007276E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64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i ilustruje</w:t>
            </w:r>
            <w:r w:rsidRPr="002663EC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doświadczalnie efekt</w:t>
            </w:r>
            <w:r w:rsidRPr="002663EC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żyroskopowy</w:t>
            </w:r>
          </w:p>
          <w:p w14:paraId="7FB01C4E" w14:textId="77777777" w:rsidR="007276EB" w:rsidRPr="002663EC" w:rsidRDefault="007276EB" w:rsidP="007276E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64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</w:t>
            </w:r>
            <w:r w:rsidRPr="002663EC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materiałów źródłowych lub</w:t>
            </w:r>
            <w:r w:rsidRPr="002663EC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zaczerpniętych z </w:t>
            </w:r>
            <w:proofErr w:type="spellStart"/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internetu</w:t>
            </w:r>
            <w:proofErr w:type="spellEnd"/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, dotyczącymi ruchu brył sztywnych</w:t>
            </w:r>
          </w:p>
          <w:p w14:paraId="223AC8E9" w14:textId="77777777" w:rsidR="007276EB" w:rsidRPr="002663EC" w:rsidRDefault="007276EB" w:rsidP="007276E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planuje i modyfikuje</w:t>
            </w:r>
            <w:r w:rsidRPr="002663EC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przebieg doświadczeń:</w:t>
            </w:r>
          </w:p>
          <w:p w14:paraId="443A4DC3" w14:textId="77777777" w:rsidR="007276EB" w:rsidRPr="002663EC" w:rsidRDefault="007276EB" w:rsidP="007276EB">
            <w:pPr>
              <w:pStyle w:val="TableParagraph"/>
              <w:numPr>
                <w:ilvl w:val="0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badanie zachowania się</w:t>
            </w:r>
            <w:r w:rsidRPr="002663EC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 w zależności od sposobu przyłożenia</w:t>
            </w:r>
            <w:r w:rsidRPr="002663EC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sił,</w:t>
            </w:r>
          </w:p>
          <w:p w14:paraId="0BC617BF" w14:textId="77777777" w:rsidR="007276EB" w:rsidRPr="002663EC" w:rsidRDefault="007276EB" w:rsidP="007276EB">
            <w:pPr>
              <w:pStyle w:val="TableParagraph"/>
              <w:numPr>
                <w:ilvl w:val="0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 środka ciężkości</w:t>
            </w:r>
            <w:r w:rsidRPr="002663EC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 płaskich,</w:t>
            </w:r>
          </w:p>
          <w:p w14:paraId="4989AF10" w14:textId="77777777" w:rsidR="007276EB" w:rsidRPr="002663EC" w:rsidRDefault="007276EB" w:rsidP="007276EB">
            <w:pPr>
              <w:pStyle w:val="TableParagraph"/>
              <w:numPr>
                <w:ilvl w:val="0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badanie ruchu ciał o różnych momentach</w:t>
            </w:r>
            <w:r w:rsidRPr="002663EC">
              <w:rPr>
                <w:rFonts w:ascii="Times New Roman" w:hAnsi="Times New Roman" w:cs="Times New Roman"/>
                <w:b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bezwładności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,</w:t>
            </w:r>
          </w:p>
          <w:p w14:paraId="420DC6E3" w14:textId="77777777" w:rsidR="007276EB" w:rsidRPr="002663EC" w:rsidRDefault="007276EB" w:rsidP="007276EB">
            <w:pPr>
              <w:pStyle w:val="TableParagraph"/>
              <w:numPr>
                <w:ilvl w:val="0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 momentu bezwładności brył</w:t>
            </w:r>
            <w:r w:rsidRPr="002663EC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sztywnych,</w:t>
            </w:r>
          </w:p>
          <w:p w14:paraId="2593D6A5" w14:textId="77777777" w:rsidR="007276EB" w:rsidRPr="002663EC" w:rsidRDefault="007276EB" w:rsidP="007276EB">
            <w:pPr>
              <w:pStyle w:val="TableParagraph"/>
              <w:numPr>
                <w:ilvl w:val="0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demonstracja zasady zachowania momentu</w:t>
            </w:r>
            <w:r w:rsidRPr="002663EC">
              <w:rPr>
                <w:rFonts w:ascii="Times New Roman" w:hAnsi="Times New Roman" w:cs="Times New Roman"/>
                <w:b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pędu,</w:t>
            </w:r>
          </w:p>
          <w:p w14:paraId="339E4C29" w14:textId="77777777" w:rsidR="007276EB" w:rsidRPr="002663EC" w:rsidRDefault="007276EB" w:rsidP="007276EB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221" w:firstLine="0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 hipotezy i prezentuje kroki niezbędne do ich weryfikacji</w:t>
            </w:r>
          </w:p>
          <w:p w14:paraId="5ADCA107" w14:textId="77777777" w:rsidR="007276EB" w:rsidRPr="002663EC" w:rsidRDefault="007276EB" w:rsidP="007276EB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64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samodzielnie wyszukuje i analizuje materiały źródłowe, w tym teksty popularnonaukowe dotyczące</w:t>
            </w:r>
            <w:r w:rsidRPr="002663EC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treści rozdziału </w:t>
            </w:r>
            <w:r w:rsidRPr="002663EC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Bryła sztywna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, posługuje się informacjami</w:t>
            </w:r>
            <w:r w:rsidRPr="002663EC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pochodzącymi z analizy tych materiałów i wykorzystuje je do rozwiązywania zadań lub problemów</w:t>
            </w:r>
          </w:p>
          <w:p w14:paraId="5D1A651B" w14:textId="77777777" w:rsidR="007276EB" w:rsidRPr="002663EC" w:rsidRDefault="007276EB" w:rsidP="007276EB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64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(typowe)</w:t>
            </w:r>
            <w:r w:rsidRPr="002663EC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 lub problemy związane</w:t>
            </w:r>
            <w:r w:rsidRPr="002663EC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14:paraId="58A5954C" w14:textId="77777777" w:rsidR="007276EB" w:rsidRPr="002663EC" w:rsidRDefault="007276EB" w:rsidP="007276EB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opisywaniem ruchu brył sztywnych i wyznaczaniem położenia środka masy</w:t>
            </w:r>
            <w:r w:rsidRPr="002663EC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układu ciał,</w:t>
            </w:r>
          </w:p>
          <w:p w14:paraId="635D724D" w14:textId="77777777" w:rsidR="007276EB" w:rsidRPr="002663EC" w:rsidRDefault="007276EB" w:rsidP="007276EB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 momentów</w:t>
            </w:r>
            <w:r w:rsidRPr="002663EC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 i stosowaniem warunków statyki bryły sztywnej oraz pierwszej zasady dynamiki dla ruchu obrotowego,</w:t>
            </w:r>
          </w:p>
          <w:p w14:paraId="12F6F12E" w14:textId="77777777" w:rsidR="007276EB" w:rsidRPr="002663EC" w:rsidRDefault="007276EB" w:rsidP="007276EB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 środka ciężkości i stosowaniem warunków</w:t>
            </w:r>
            <w:r w:rsidRPr="002663EC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statyki bryły sztywnej oraz wyznaczaniem jej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energii potencjalnej,</w:t>
            </w:r>
          </w:p>
          <w:p w14:paraId="268F3932" w14:textId="77777777" w:rsidR="007276EB" w:rsidRPr="002663EC" w:rsidRDefault="007276EB" w:rsidP="007276EB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 ruchu bryły</w:t>
            </w:r>
            <w:r w:rsidRPr="002663EC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sztywnej,</w:t>
            </w:r>
          </w:p>
          <w:p w14:paraId="5F91F194" w14:textId="77777777" w:rsidR="007276EB" w:rsidRPr="002663EC" w:rsidRDefault="007276EB" w:rsidP="007276EB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drugiej zasady dynamiki dla ruchu</w:t>
            </w:r>
            <w:r w:rsidRPr="002663EC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obrotowego,</w:t>
            </w:r>
          </w:p>
          <w:p w14:paraId="7CEDA05D" w14:textId="77777777" w:rsidR="007276EB" w:rsidRPr="002663EC" w:rsidRDefault="007276EB" w:rsidP="007276EB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zasady zachowania momentu</w:t>
            </w:r>
            <w:r w:rsidRPr="002663EC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pędu</w:t>
            </w:r>
          </w:p>
          <w:p w14:paraId="432E1BAD" w14:textId="77777777" w:rsidR="007276EB" w:rsidRPr="002663EC" w:rsidRDefault="007276EB" w:rsidP="007276EB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realizuje i prezentuje projekt </w:t>
            </w:r>
            <w:r w:rsidRPr="002663EC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Wahadło </w:t>
            </w:r>
            <w:proofErr w:type="spellStart"/>
            <w:r w:rsidRPr="002663EC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Oberbecka</w:t>
            </w:r>
            <w:proofErr w:type="spellEnd"/>
            <w:r w:rsidRPr="002663EC">
              <w:rPr>
                <w:rFonts w:ascii="Times New Roman" w:hAnsi="Times New Roman" w:cs="Times New Roman"/>
                <w:i/>
                <w:iCs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opisany w podręczniku</w:t>
            </w:r>
          </w:p>
        </w:tc>
        <w:tc>
          <w:tcPr>
            <w:tcW w:w="961" w:type="pct"/>
            <w:tcBorders>
              <w:top w:val="single" w:sz="4" w:space="0" w:color="A7A9AB"/>
              <w:left w:val="single" w:sz="4" w:space="0" w:color="auto"/>
              <w:bottom w:val="single" w:sz="4" w:space="0" w:color="A7A9AB"/>
              <w:right w:val="single" w:sz="4" w:space="0" w:color="auto"/>
            </w:tcBorders>
            <w:shd w:val="clear" w:color="auto" w:fill="FFFFFF" w:themeFill="background1"/>
          </w:tcPr>
          <w:p w14:paraId="5AE89A7B" w14:textId="77777777" w:rsidR="007276EB" w:rsidRPr="002663EC" w:rsidRDefault="007276EB" w:rsidP="007276EB">
            <w:pPr>
              <w:pStyle w:val="TableParagraph"/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14:paraId="1CDF7D11" w14:textId="77777777" w:rsidR="007276EB" w:rsidRPr="002663EC" w:rsidRDefault="007276EB" w:rsidP="007276EB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(na wybranym</w:t>
            </w:r>
            <w:r w:rsidRPr="002663EC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przykładzie, innym niż</w:t>
            </w:r>
            <w:r w:rsidRPr="002663EC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opisany w podręczniku) zachowanie się bryły pod działaniem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momentu siły na podstawie drugiej zasady dynamiki; wyznacza moment bezwładności bryły</w:t>
            </w:r>
          </w:p>
          <w:p w14:paraId="44CDB504" w14:textId="77777777" w:rsidR="007276EB" w:rsidRPr="002663EC" w:rsidRDefault="007276EB" w:rsidP="007276EB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na przykładach zastosowania żyroskopu,</w:t>
            </w:r>
            <w:r w:rsidRPr="002663EC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posługując się informacjami wynikającymi z analizy materiałów źródłowych, w tym tekstów popularnonaukowych</w:t>
            </w:r>
          </w:p>
          <w:p w14:paraId="22A62B01" w14:textId="77777777" w:rsidR="007276EB" w:rsidRPr="002663EC" w:rsidRDefault="007276EB" w:rsidP="007276EB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2663EC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nietypowe, złożone zadania lub problemy związane</w:t>
            </w:r>
            <w:r w:rsidRPr="002663EC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14:paraId="5BCC82F4" w14:textId="77777777" w:rsidR="007276EB" w:rsidRPr="002663EC" w:rsidRDefault="007276EB" w:rsidP="007276EB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opisywaniem</w:t>
            </w:r>
            <w:r w:rsidRPr="002663EC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 brył</w:t>
            </w:r>
            <w:r w:rsidRPr="002663EC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sztywnych i wyznaczaniem położenia środka masy układu ciał,</w:t>
            </w:r>
          </w:p>
          <w:p w14:paraId="4FC8B051" w14:textId="77777777" w:rsidR="007276EB" w:rsidRPr="002663EC" w:rsidRDefault="007276EB" w:rsidP="007276EB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wyznaczaniem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momentów sił i stosowaniem warunków statyki bryły sztywnej oraz pierwszej zasady dynamiki dla ruchu obrotowego,</w:t>
            </w:r>
          </w:p>
          <w:p w14:paraId="6120FFEC" w14:textId="77777777" w:rsidR="007276EB" w:rsidRPr="002663EC" w:rsidRDefault="007276EB" w:rsidP="007276EB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 środka ciężkości i stosowaniem warunków</w:t>
            </w:r>
            <w:r w:rsidRPr="002663EC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statyki bryły sztywnej oraz wyznaczaniem jej energii potencjalnej,</w:t>
            </w:r>
          </w:p>
          <w:p w14:paraId="4A06DB2C" w14:textId="77777777" w:rsidR="007276EB" w:rsidRPr="002663EC" w:rsidRDefault="007276EB" w:rsidP="007276EB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 ruchu</w:t>
            </w:r>
            <w:r w:rsidRPr="002663EC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bryły sztywnej,</w:t>
            </w:r>
          </w:p>
          <w:p w14:paraId="04130A0B" w14:textId="77777777" w:rsidR="007276EB" w:rsidRPr="002663EC" w:rsidRDefault="007276EB" w:rsidP="007276EB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drugiej zasady dynamiki dla</w:t>
            </w:r>
            <w:r w:rsidRPr="002663EC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 obrotowego,</w:t>
            </w:r>
          </w:p>
          <w:p w14:paraId="6975006A" w14:textId="77777777" w:rsidR="007276EB" w:rsidRPr="002663EC" w:rsidRDefault="007276EB" w:rsidP="007276EB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9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zasady</w:t>
            </w:r>
            <w:r w:rsidRPr="002663EC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zachowania momentu</w:t>
            </w:r>
            <w:r w:rsidRPr="002663EC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pędu</w:t>
            </w:r>
          </w:p>
          <w:p w14:paraId="489DDA18" w14:textId="77777777" w:rsidR="007276EB" w:rsidRPr="002663EC" w:rsidRDefault="007276EB" w:rsidP="007276EB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planuje i modyfikuje wykonanie</w:t>
            </w:r>
            <w:r w:rsidRPr="002663EC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przyrządu (wahadła</w:t>
            </w:r>
            <w:r w:rsidRPr="002663EC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proofErr w:type="spellStart"/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Oberbecka</w:t>
            </w:r>
            <w:proofErr w:type="spellEnd"/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 oraz</w:t>
            </w:r>
            <w:r w:rsidRPr="002663EC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przebieg doświadczenia z zastosowaniem tego przyrządu – według projektu opisanego w podręczniku (</w:t>
            </w:r>
            <w:r w:rsidRPr="002663EC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Wahadło </w:t>
            </w:r>
            <w:proofErr w:type="spellStart"/>
            <w:r w:rsidRPr="002663EC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Oberbecka</w:t>
            </w:r>
            <w:proofErr w:type="spellEnd"/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); formułuje i weryfikuje hipotezy</w:t>
            </w:r>
          </w:p>
          <w:p w14:paraId="6AC4A0A9" w14:textId="77777777" w:rsidR="007276EB" w:rsidRPr="002663EC" w:rsidRDefault="007276EB" w:rsidP="007276EB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realizuje projekt związany ze</w:t>
            </w:r>
            <w:r w:rsidRPr="002663EC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statyką ciał, np. projektuje wybrany</w:t>
            </w:r>
            <w:r w:rsidRPr="002663EC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przedmiot i bada jego stabilność, korzystając z informacji </w:t>
            </w:r>
            <w:r w:rsidRPr="002663EC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pochodzących z 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analizy materiałów źródłowych lub </w:t>
            </w:r>
            <w:proofErr w:type="spellStart"/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internetu</w:t>
            </w:r>
            <w:proofErr w:type="spellEnd"/>
          </w:p>
          <w:p w14:paraId="14545A59" w14:textId="77777777" w:rsidR="007276EB" w:rsidRPr="002663EC" w:rsidRDefault="007276EB" w:rsidP="007276EB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realizuje i prezentuje własny projekt </w:t>
            </w:r>
            <w:r w:rsidRPr="002663EC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 xml:space="preserve">związany z treściami rozdziału </w:t>
            </w:r>
            <w:r w:rsidRPr="002663EC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Bryła</w:t>
            </w:r>
            <w:r w:rsidRPr="002663EC">
              <w:rPr>
                <w:rFonts w:ascii="Times New Roman" w:hAnsi="Times New Roman" w:cs="Times New Roman"/>
                <w:i/>
                <w:iCs/>
                <w:color w:val="221F1F"/>
                <w:spacing w:val="-36"/>
                <w:w w:val="105"/>
                <w:sz w:val="15"/>
                <w:szCs w:val="15"/>
              </w:rPr>
              <w:t xml:space="preserve"> </w:t>
            </w:r>
            <w:r w:rsidRPr="002663EC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sztywna</w:t>
            </w:r>
          </w:p>
        </w:tc>
        <w:tc>
          <w:tcPr>
            <w:tcW w:w="625" w:type="pct"/>
            <w:tcBorders>
              <w:top w:val="single" w:sz="4" w:space="0" w:color="A7A9AB"/>
              <w:left w:val="single" w:sz="4" w:space="0" w:color="auto"/>
              <w:bottom w:val="single" w:sz="4" w:space="0" w:color="A7A9AB"/>
              <w:right w:val="single" w:sz="4" w:space="0" w:color="auto"/>
            </w:tcBorders>
            <w:shd w:val="clear" w:color="auto" w:fill="FFFFFF" w:themeFill="background1"/>
          </w:tcPr>
          <w:p w14:paraId="44B7DC2B" w14:textId="4E662DD4" w:rsidR="00915FFB" w:rsidRPr="00915FFB" w:rsidRDefault="00915FFB" w:rsidP="00915FFB">
            <w:pPr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bookmarkStart w:id="0" w:name="_GoBack"/>
            <w:r w:rsidRPr="00915FFB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Uczeń:</w:t>
            </w:r>
          </w:p>
          <w:bookmarkEnd w:id="0"/>
          <w:p w14:paraId="5B5BF1BE" w14:textId="3CD0AD33" w:rsidR="007276EB" w:rsidRPr="007276EB" w:rsidRDefault="007276EB" w:rsidP="007276EB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samodzielnie i twórczo </w:t>
            </w:r>
            <w:r w:rsidRPr="007276EB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</w:t>
            </w:r>
            <w:r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nietypowe zadania lub problemy.</w:t>
            </w:r>
          </w:p>
          <w:p w14:paraId="49092E0C" w14:textId="77777777" w:rsidR="007276EB" w:rsidRPr="002663EC" w:rsidRDefault="007276EB" w:rsidP="007276EB">
            <w:pPr>
              <w:pStyle w:val="TableParagraph"/>
              <w:tabs>
                <w:tab w:val="left" w:pos="283"/>
              </w:tabs>
              <w:kinsoku w:val="0"/>
              <w:overflowPunct w:val="0"/>
              <w:spacing w:line="276" w:lineRule="auto"/>
              <w:ind w:left="221" w:firstLine="0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</w:p>
        </w:tc>
      </w:tr>
    </w:tbl>
    <w:p w14:paraId="64E9C6DE" w14:textId="6F8BB41B" w:rsidR="00385401" w:rsidRPr="00A21079" w:rsidRDefault="00385401" w:rsidP="00A21079">
      <w:pPr>
        <w:pStyle w:val="Tekstpodstawowy"/>
        <w:kinsoku w:val="0"/>
        <w:overflowPunct w:val="0"/>
        <w:spacing w:line="276" w:lineRule="auto"/>
        <w:ind w:right="567"/>
        <w:rPr>
          <w:color w:val="000000" w:themeColor="text1"/>
          <w:w w:val="110"/>
        </w:rPr>
      </w:pPr>
      <w:r w:rsidRPr="00312FD1">
        <w:rPr>
          <w:color w:val="000000" w:themeColor="text1"/>
          <w:w w:val="105"/>
        </w:rPr>
        <w:lastRenderedPageBreak/>
        <w:br w:type="page"/>
      </w:r>
    </w:p>
    <w:tbl>
      <w:tblPr>
        <w:tblW w:w="5571" w:type="pct"/>
        <w:tblInd w:w="-714" w:type="dxa"/>
        <w:tblCellMar>
          <w:top w:w="108" w:type="dxa"/>
          <w:left w:w="57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3340"/>
        <w:gridCol w:w="3339"/>
        <w:gridCol w:w="3339"/>
        <w:gridCol w:w="3339"/>
        <w:gridCol w:w="2235"/>
      </w:tblGrid>
      <w:tr w:rsidR="00EF17F1" w:rsidRPr="00312FD1" w14:paraId="642819E0" w14:textId="0070C5E0" w:rsidTr="007276EB">
        <w:trPr>
          <w:trHeight w:val="20"/>
          <w:tblHeader/>
        </w:trPr>
        <w:tc>
          <w:tcPr>
            <w:tcW w:w="10206" w:type="dxa"/>
            <w:gridSpan w:val="5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auto"/>
          </w:tcPr>
          <w:p w14:paraId="0163D0E9" w14:textId="26A4442E" w:rsidR="00EF17F1" w:rsidRPr="00312FD1" w:rsidRDefault="00EF17F1" w:rsidP="00707351">
            <w:pPr>
              <w:pStyle w:val="TableParagraph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w w:val="110"/>
                <w:sz w:val="15"/>
                <w:szCs w:val="15"/>
              </w:rPr>
            </w:pPr>
            <w:r w:rsidRPr="00312FD1">
              <w:rPr>
                <w:rFonts w:ascii="Arial" w:hAnsi="Arial" w:cs="Arial"/>
                <w:b/>
                <w:color w:val="000000" w:themeColor="text1"/>
                <w:w w:val="110"/>
                <w:sz w:val="15"/>
                <w:szCs w:val="15"/>
              </w:rPr>
              <w:lastRenderedPageBreak/>
              <w:t>Ocena</w:t>
            </w:r>
          </w:p>
        </w:tc>
      </w:tr>
      <w:tr w:rsidR="00EF17F1" w:rsidRPr="00312FD1" w14:paraId="0A1573FC" w14:textId="6D522667" w:rsidTr="007276EB">
        <w:trPr>
          <w:trHeight w:val="20"/>
          <w:tblHeader/>
        </w:trPr>
        <w:tc>
          <w:tcPr>
            <w:tcW w:w="10206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auto"/>
          </w:tcPr>
          <w:p w14:paraId="71759E2F" w14:textId="68B71F2D" w:rsidR="00EF17F1" w:rsidRPr="00312FD1" w:rsidRDefault="00EF17F1" w:rsidP="00707351">
            <w:pPr>
              <w:pStyle w:val="TableParagraph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w w:val="110"/>
                <w:sz w:val="15"/>
                <w:szCs w:val="15"/>
              </w:rPr>
            </w:pPr>
            <w:r w:rsidRPr="00312FD1">
              <w:rPr>
                <w:rFonts w:ascii="Arial" w:hAnsi="Arial" w:cs="Arial"/>
                <w:b/>
                <w:color w:val="000000" w:themeColor="text1"/>
                <w:w w:val="110"/>
                <w:sz w:val="15"/>
                <w:szCs w:val="15"/>
              </w:rPr>
              <w:t>dopuszczając</w:t>
            </w:r>
            <w:r w:rsidR="00842328">
              <w:rPr>
                <w:rFonts w:ascii="Arial" w:hAnsi="Arial" w:cs="Arial"/>
                <w:b/>
                <w:color w:val="000000" w:themeColor="text1"/>
                <w:w w:val="110"/>
                <w:sz w:val="15"/>
                <w:szCs w:val="15"/>
              </w:rPr>
              <w:t>a</w:t>
            </w:r>
          </w:p>
        </w:tc>
        <w:tc>
          <w:tcPr>
            <w:tcW w:w="10206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auto"/>
          </w:tcPr>
          <w:p w14:paraId="48425BEC" w14:textId="555D0665" w:rsidR="00EF17F1" w:rsidRPr="00312FD1" w:rsidRDefault="00EF17F1" w:rsidP="00707351">
            <w:pPr>
              <w:pStyle w:val="TableParagraph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</w:pPr>
            <w:r w:rsidRPr="00312FD1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dostateczn</w:t>
            </w:r>
            <w:r w:rsidR="00842328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a</w:t>
            </w:r>
          </w:p>
        </w:tc>
        <w:tc>
          <w:tcPr>
            <w:tcW w:w="10206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auto"/>
          </w:tcPr>
          <w:p w14:paraId="34CD4779" w14:textId="77AC28C0" w:rsidR="00EF17F1" w:rsidRPr="00312FD1" w:rsidRDefault="00EF17F1" w:rsidP="00707351">
            <w:pPr>
              <w:pStyle w:val="TableParagraph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</w:pPr>
            <w:r w:rsidRPr="00312FD1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dobr</w:t>
            </w:r>
            <w:r w:rsidR="00842328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a</w:t>
            </w:r>
          </w:p>
        </w:tc>
        <w:tc>
          <w:tcPr>
            <w:tcW w:w="10206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auto"/>
          </w:tcPr>
          <w:p w14:paraId="423BC586" w14:textId="1846CB9D" w:rsidR="00EF17F1" w:rsidRPr="00312FD1" w:rsidRDefault="00EF17F1" w:rsidP="00707351">
            <w:pPr>
              <w:pStyle w:val="TableParagraph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</w:pPr>
            <w:r w:rsidRPr="00312FD1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bardzo dobr</w:t>
            </w:r>
            <w:r w:rsidR="00842328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a</w:t>
            </w:r>
          </w:p>
        </w:tc>
        <w:tc>
          <w:tcPr>
            <w:tcW w:w="4253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auto"/>
          </w:tcPr>
          <w:p w14:paraId="039825C2" w14:textId="4F0EDED6" w:rsidR="00EF17F1" w:rsidRPr="00312FD1" w:rsidRDefault="00EF17F1" w:rsidP="00707351">
            <w:pPr>
              <w:pStyle w:val="TableParagraph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celując</w:t>
            </w:r>
            <w:r w:rsidR="00842328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a</w:t>
            </w:r>
          </w:p>
        </w:tc>
      </w:tr>
      <w:tr w:rsidR="00EF17F1" w:rsidRPr="00312FD1" w14:paraId="06BA2A24" w14:textId="7EED30A8" w:rsidTr="007276EB">
        <w:trPr>
          <w:trHeight w:val="20"/>
        </w:trPr>
        <w:tc>
          <w:tcPr>
            <w:tcW w:w="10206" w:type="dxa"/>
            <w:gridSpan w:val="5"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6C708B2C" w14:textId="03C7A981" w:rsidR="00EF17F1" w:rsidRPr="00312FD1" w:rsidRDefault="00EF17F1" w:rsidP="00707351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  <w:t>7. Hydrostatyka</w:t>
            </w:r>
            <w:r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  <w:t xml:space="preserve"> i </w:t>
            </w:r>
            <w:r w:rsidRPr="00312FD1"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  <w:t>wstęp do zjawisk cieplnych</w:t>
            </w:r>
          </w:p>
        </w:tc>
      </w:tr>
      <w:tr w:rsidR="00EF17F1" w:rsidRPr="00312FD1" w14:paraId="55CEA0F9" w14:textId="349817CA" w:rsidTr="007276EB">
        <w:trPr>
          <w:trHeight w:val="20"/>
        </w:trPr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653B2829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Uczeń:</w:t>
            </w:r>
          </w:p>
          <w:p w14:paraId="2980A947" w14:textId="713F26A7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jednostką oraz prawem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Pascala; rozróżnia parcie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ciśnienie,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związek między parciem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ciśnieniem</w:t>
            </w:r>
          </w:p>
          <w:p w14:paraId="47EAD059" w14:textId="7C5DB09B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gęstości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jej jednostką; 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związek gęstości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masą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objętością</w:t>
            </w:r>
          </w:p>
          <w:p w14:paraId="1647D215" w14:textId="01FB9370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i/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 hydrostatycznego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 atmosferycznego</w:t>
            </w:r>
          </w:p>
          <w:p w14:paraId="5C532ABF" w14:textId="4AA3866D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 xml:space="preserve">siły wyporu </w:t>
            </w:r>
            <w:r w:rsidRPr="00312FD1">
              <w:rPr>
                <w:color w:val="000000" w:themeColor="text1"/>
                <w:sz w:val="15"/>
                <w:szCs w:val="15"/>
              </w:rPr>
              <w:t>oraz prawem Archimedesa dla cieczy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gazów</w:t>
            </w:r>
          </w:p>
          <w:p w14:paraId="7D9BC749" w14:textId="77777777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energia kinetyczna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temperatura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energia wewnętrzna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zero bezwzględne</w:t>
            </w:r>
          </w:p>
          <w:p w14:paraId="5C393CEB" w14:textId="17B926B9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skalami temperatury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Kelvina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Celsjusza oraz zależnością </w:t>
            </w:r>
            <w:r w:rsidRPr="00312FD1">
              <w:rPr>
                <w:color w:val="000000" w:themeColor="text1"/>
                <w:sz w:val="15"/>
                <w:szCs w:val="15"/>
              </w:rPr>
              <w:t>między nimi</w:t>
            </w:r>
          </w:p>
          <w:p w14:paraId="1AE2F7E3" w14:textId="52CFEE52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 przekaz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 między układami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>różnych temperaturach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przekaz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formie pracy; wyjaśnia, kiedy ciała znajdują się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stanie równowagi termodynamicznej</w:t>
            </w:r>
          </w:p>
          <w:p w14:paraId="104C8441" w14:textId="23BEBB13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posługuje si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 xml:space="preserve">ę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poj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>ę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ciem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ciepła właściwego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jego jednostką</w:t>
            </w:r>
          </w:p>
          <w:p w14:paraId="627A5B59" w14:textId="6382BA32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opisuje formy przekazywania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ciepła: przewodnictwo cieplne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konwekcję</w:t>
            </w:r>
          </w:p>
          <w:p w14:paraId="0B0F45D8" w14:textId="1E2AE0AC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zjawiska topnienia, krzepnięcia, wrzenia, skraplania, sublimacji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resublimacji jako procesy,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których dostarczanie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 nie powoduje zmiany temperatury</w:t>
            </w:r>
          </w:p>
          <w:p w14:paraId="63F72125" w14:textId="6DAC362A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ciepło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właściwe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ciepło przemiany fazowej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bilans cieplny</w:t>
            </w:r>
            <w:r w:rsidRPr="00312FD1">
              <w:rPr>
                <w:color w:val="000000" w:themeColor="text1"/>
                <w:sz w:val="15"/>
                <w:szCs w:val="15"/>
              </w:rPr>
              <w:t>; wyjaśnia, co nazywamy bilansem cieplnym,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wskazuje jego zastosowania</w:t>
            </w:r>
          </w:p>
          <w:p w14:paraId="1ABF72B1" w14:textId="29981116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wyodrębnia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tabel wartości ciepła właściwego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ciepła przemiany fazowej różnych substancji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porównuje je, wykorzystuje pojęcia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ciepła właściwego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ciepła przemiany fazowej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jakościowej analizie bilansu cieplnego, wykonuje obliczenia szacunkowe</w:t>
            </w:r>
          </w:p>
          <w:p w14:paraId="3D9FB982" w14:textId="69FA89B1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przeprowadza doświadczenia,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ich opisów: </w:t>
            </w:r>
          </w:p>
          <w:p w14:paraId="339C7576" w14:textId="36DC0C55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przenoszeniem ciśnienia </w:t>
            </w:r>
          </w:p>
          <w:p w14:paraId="1453036A" w14:textId="6F8C1D4B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obserwuje równowagę cieczy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naczyniach połączonych</w:t>
            </w:r>
          </w:p>
          <w:p w14:paraId="4FB6C14A" w14:textId="77777777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demonstruje zależność ciśnienia hydrostatycznego od wysokości słupa cieczy</w:t>
            </w:r>
          </w:p>
          <w:p w14:paraId="31220E2C" w14:textId="77777777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demonstruje stałość temperatury podczas przemiany fazowej</w:t>
            </w:r>
          </w:p>
          <w:p w14:paraId="0286831B" w14:textId="2AE47A42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bada rozszerzalność cieplną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cieczy (wody)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gazu (powietrza)</w:t>
            </w:r>
          </w:p>
          <w:p w14:paraId="7D606378" w14:textId="77777777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 xml:space="preserve">demonstruje rozszerzalność </w:t>
            </w:r>
            <w:r w:rsidRPr="00312FD1">
              <w:rPr>
                <w:b/>
                <w:bCs/>
                <w:color w:val="000000" w:themeColor="text1"/>
                <w:spacing w:val="-2"/>
                <w:sz w:val="15"/>
                <w:szCs w:val="15"/>
              </w:rPr>
              <w:t>cieplną wybranych ciał stałych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;</w:t>
            </w:r>
          </w:p>
          <w:p w14:paraId="75D4E96E" w14:textId="77777777" w:rsidR="00EF17F1" w:rsidRPr="00312FD1" w:rsidRDefault="00EF17F1" w:rsidP="00312FD1">
            <w:pPr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formułuje wnioski</w:t>
            </w:r>
          </w:p>
          <w:p w14:paraId="040C1507" w14:textId="77777777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zadania lub problemy: </w:t>
            </w:r>
          </w:p>
          <w:p w14:paraId="5E8F6EF4" w14:textId="3C95804A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pojęciem ciśnienia oraz prostymi urządzeniami hydraulicznymi</w:t>
            </w:r>
          </w:p>
          <w:p w14:paraId="3FA0766F" w14:textId="72592F7F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ciśnieniem hydrostatycznym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atmosferycznym</w:t>
            </w:r>
          </w:p>
          <w:p w14:paraId="09EC5A77" w14:textId="64F98921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siłą wyporu, wykorzystując prawo Archimedesa</w:t>
            </w:r>
          </w:p>
          <w:p w14:paraId="4B574E69" w14:textId="1C023D7D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wykorzystując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związek między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energią kinetyczną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temperaturą</w:t>
            </w:r>
          </w:p>
          <w:p w14:paraId="6F680169" w14:textId="2B4FA2B3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poj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>ę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ciami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ciepła właściwego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</w:t>
            </w:r>
          </w:p>
          <w:p w14:paraId="040B0F3C" w14:textId="05B9CC30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przemianami fazowymi</w:t>
            </w:r>
          </w:p>
          <w:p w14:paraId="37542E77" w14:textId="43E44100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bilansem cieplnym</w:t>
            </w:r>
          </w:p>
          <w:p w14:paraId="33875184" w14:textId="25E922CF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rozszerzalnością cieplną</w:t>
            </w:r>
          </w:p>
          <w:p w14:paraId="694EF6F6" w14:textId="32525EF6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 zjawiskami cieplnymi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przyrodzie,</w:t>
            </w:r>
          </w:p>
          <w:p w14:paraId="14F9697A" w14:textId="4F1B660D" w:rsidR="00EF17F1" w:rsidRPr="00312FD1" w:rsidRDefault="00EF17F1" w:rsidP="00312FD1">
            <w:pPr>
              <w:pStyle w:val="TableParagraph"/>
              <w:tabs>
                <w:tab w:val="left" w:pos="283"/>
              </w:tabs>
              <w:kinsoku w:val="0"/>
              <w:overflowPunct w:val="0"/>
              <w:spacing w:line="276" w:lineRule="auto"/>
              <w:ind w:left="164" w:firstLine="0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 szczególności: wyodrębnia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tekstów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ilustracji informacje kluczowe dla </w:t>
            </w: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opisywanego zjawiska bądź problemu, przedstawia 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różnych postaciach, przelicza 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wielokrotności</w:t>
            </w:r>
            <w:r>
              <w:rPr>
                <w:color w:val="000000" w:themeColor="text1"/>
                <w:spacing w:val="-10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8"/>
                <w:sz w:val="15"/>
                <w:szCs w:val="15"/>
              </w:rPr>
              <w:t>podwielokrotności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wykonuje obliczenia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dokładności danych 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44CC7D16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73E78816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stosuje pojęcie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do wyjaśniania zjawisk, wyjaśnia zjawiska za pomocą prawa Pascala</w:t>
            </w:r>
          </w:p>
          <w:p w14:paraId="145C9EB1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 przykłady praktycznych zastosowań prawa Pascala</w:t>
            </w:r>
          </w:p>
          <w:p w14:paraId="4040B8F4" w14:textId="10CFACAE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obliczeniach związek między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ciśnieniem hydrostatycznym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wysokością słupa cieczy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jej gęstością</w:t>
            </w:r>
          </w:p>
          <w:p w14:paraId="0E043B84" w14:textId="13ADDFF9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 prawo naczyń połączonych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równowagę cieczy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naczyniach połączonych</w:t>
            </w:r>
          </w:p>
          <w:p w14:paraId="536BE662" w14:textId="06292B51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stosuje pojęcia </w:t>
            </w:r>
            <w:r w:rsidRPr="00312FD1">
              <w:rPr>
                <w:i/>
                <w:snapToGrid w:val="0"/>
                <w:color w:val="000000" w:themeColor="text1"/>
                <w:sz w:val="15"/>
                <w:szCs w:val="15"/>
              </w:rPr>
              <w:t xml:space="preserve">ciśnienia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hydrostatycznego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 xml:space="preserve">ciśnienia </w:t>
            </w:r>
            <w:r w:rsidRPr="00312FD1">
              <w:rPr>
                <w:i/>
                <w:snapToGrid w:val="0"/>
                <w:color w:val="000000" w:themeColor="text1"/>
                <w:sz w:val="15"/>
                <w:szCs w:val="15"/>
              </w:rPr>
              <w:t>atmosferycznego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do wyjaśniania zjawisk</w:t>
            </w:r>
          </w:p>
          <w:p w14:paraId="6D72169D" w14:textId="1CCC3B4A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4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stosuje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obliczeniach prawo Archimedesa</w:t>
            </w:r>
          </w:p>
          <w:p w14:paraId="4CDA7D25" w14:textId="65C67785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siły działające na ciało całkowicie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częściowo zanurzone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cieczy, opisuje warunki pływania ciał</w:t>
            </w:r>
          </w:p>
          <w:p w14:paraId="74FFD4DF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4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przedstawia podstawy kinetyczno-molekularnej teorii budowy materii,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posługuje się założeniami tej teorii</w:t>
            </w:r>
          </w:p>
          <w:p w14:paraId="15966673" w14:textId="47F4E111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wyjaśnia, od czego zależy energia wewnętrzna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jaki ma ona związek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temperaturą; wskazuje różnice między tymi pojęciami</w:t>
            </w:r>
          </w:p>
          <w:p w14:paraId="7FEDD496" w14:textId="0EACC0ED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wykorzystuje pojęcie </w:t>
            </w:r>
            <w:r w:rsidRPr="00312FD1">
              <w:rPr>
                <w:i/>
                <w:color w:val="000000" w:themeColor="text1"/>
                <w:spacing w:val="-6"/>
                <w:sz w:val="15"/>
                <w:szCs w:val="15"/>
              </w:rPr>
              <w:t xml:space="preserve">ciepła </w:t>
            </w:r>
            <w:r w:rsidRPr="00312FD1">
              <w:rPr>
                <w:i/>
                <w:color w:val="000000" w:themeColor="text1"/>
                <w:spacing w:val="-4"/>
                <w:sz w:val="15"/>
                <w:szCs w:val="15"/>
              </w:rPr>
              <w:t>właściwego</w:t>
            </w:r>
            <w:r>
              <w:rPr>
                <w:color w:val="000000" w:themeColor="text1"/>
                <w:spacing w:val="-6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analizie bilansu cieplnego</w:t>
            </w:r>
          </w:p>
          <w:p w14:paraId="705A6DE8" w14:textId="557662A3" w:rsidR="00EF17F1" w:rsidRPr="00265308" w:rsidRDefault="00EF17F1" w:rsidP="00265308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przekazywanie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 przez promieniowanie</w:t>
            </w:r>
          </w:p>
          <w:p w14:paraId="5837497A" w14:textId="23CF34F0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przykłady współistnienia substancji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różnych fazach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stanie równowagi termodynamicznej; szkicuje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objaśnia wykres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Q</w:t>
            </w:r>
            <w:r w:rsidRPr="00312FD1">
              <w:rPr>
                <w:color w:val="000000" w:themeColor="text1"/>
                <w:sz w:val="15"/>
                <w:szCs w:val="15"/>
              </w:rPr>
              <w:t>) dla wody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trzech stanach skupienia</w:t>
            </w:r>
          </w:p>
          <w:p w14:paraId="5C0AB23F" w14:textId="1B6B3BAB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ciepła parowania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ciepła topnienia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ich jednostką, wykorzystuje te pojęcia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analizie bilansu cieplnego</w:t>
            </w:r>
          </w:p>
          <w:p w14:paraId="21650E6E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odróżnia parowanie powierzchniowe od wrzenia</w:t>
            </w:r>
          </w:p>
          <w:p w14:paraId="3CE748E2" w14:textId="62B45020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wykorzystuje pojęcia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ciepła właściwego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oraz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ciepła przemiany fazowej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analizie bilansu cieplnego</w:t>
            </w:r>
          </w:p>
          <w:p w14:paraId="0FE3E56A" w14:textId="626B3111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zjawisko rozszerzalności cieplnej: liniowej ciał stałych oraz objętościowej gazów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cieczy, wskazuje jego przykłady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otaczającej rzeczywistości</w:t>
            </w:r>
          </w:p>
          <w:p w14:paraId="34E4C8C8" w14:textId="468943F1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omawia na przykładach znaczenie praktyczne rozszerzalności cieplnej ciał stałych; opisuje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wyjaśnia nietypową rozszerzalność cieplną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wody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jej znaczenie dla życia na Ziemi</w:t>
            </w:r>
          </w:p>
          <w:p w14:paraId="47F7801D" w14:textId="3BF8D0EB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wymienia szczególne własności wody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ich konsekwencje dla życia na Ziemi; </w:t>
            </w:r>
            <w:r w:rsidRPr="00312FD1">
              <w:rPr>
                <w:color w:val="000000" w:themeColor="text1"/>
                <w:sz w:val="15"/>
                <w:szCs w:val="15"/>
              </w:rPr>
              <w:t>wyjaśnia znaczenie wartości ciepła właściwego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ciepła parowania wody</w:t>
            </w:r>
          </w:p>
          <w:p w14:paraId="7CFAC21B" w14:textId="33A994E6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omawia przykłady zjawisk cieplnych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przyrodzie ożywionej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nieożywionej</w:t>
            </w:r>
          </w:p>
          <w:p w14:paraId="3AF58364" w14:textId="61E1DEC3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przeprowadza doświadczenia,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ich opisów:</w:t>
            </w:r>
          </w:p>
          <w:p w14:paraId="77BE5749" w14:textId="79B9CA71" w:rsidR="00EF17F1" w:rsidRPr="00312FD1" w:rsidRDefault="00EF17F1" w:rsidP="001A16BA">
            <w:pPr>
              <w:widowControl/>
              <w:numPr>
                <w:ilvl w:val="0"/>
                <w:numId w:val="1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bada, od czego zależy,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od czego nie zależy energia potencjalna ciała,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opisu doświadczenia</w:t>
            </w:r>
          </w:p>
          <w:p w14:paraId="5C27820E" w14:textId="26F29953" w:rsidR="00EF17F1" w:rsidRPr="00312FD1" w:rsidRDefault="00EF17F1" w:rsidP="001A16BA">
            <w:pPr>
              <w:widowControl/>
              <w:numPr>
                <w:ilvl w:val="0"/>
                <w:numId w:val="1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bada proces wyrównywania temperatury ciał</w:t>
            </w:r>
            <w:r w:rsidRPr="00312FD1">
              <w:rPr>
                <w:color w:val="000000" w:themeColor="text1"/>
                <w:sz w:val="15"/>
                <w:szCs w:val="15"/>
              </w:rPr>
              <w:t>, wyznacza ciepło właściwe cieczy, sporządza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interpretuje wykresy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</w:p>
          <w:p w14:paraId="72B53AB6" w14:textId="09B8F2AF" w:rsidR="00EF17F1" w:rsidRPr="00312FD1" w:rsidRDefault="00EF17F1" w:rsidP="001A16BA">
            <w:pPr>
              <w:widowControl/>
              <w:numPr>
                <w:ilvl w:val="0"/>
                <w:numId w:val="1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bada proces wyrównywania temperatury ciał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posługuje się bilansem cieplnym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;</w:t>
            </w:r>
          </w:p>
          <w:p w14:paraId="2D9A39FA" w14:textId="3C993CEB" w:rsidR="00EF17F1" w:rsidRPr="00312FD1" w:rsidRDefault="00EF17F1" w:rsidP="00312FD1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przedstawia, analizuje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opracowuje wyniki, uwzględnia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niepewności pomiarów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formułuje wnioski</w:t>
            </w:r>
          </w:p>
          <w:p w14:paraId="10AEE7FE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rozwiązuje typowe zadania lub problemy:</w:t>
            </w:r>
          </w:p>
          <w:p w14:paraId="2106A948" w14:textId="59FBF627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4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oraz urządzeniami hydraulicznymi</w:t>
            </w:r>
          </w:p>
          <w:p w14:paraId="1798F6DE" w14:textId="6CCA0D7E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ciśnieniem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hydrostatycznym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atmosferycznym</w:t>
            </w:r>
          </w:p>
          <w:p w14:paraId="62434F9B" w14:textId="76064D0E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siłą wyporu, wykorzystując prawo Archimedesa</w:t>
            </w:r>
          </w:p>
          <w:p w14:paraId="4B51C68C" w14:textId="32D92883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lastRenderedPageBreak/>
              <w:t>wykorzystując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związek między energią kinetyczną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temperaturą </w:t>
            </w:r>
          </w:p>
          <w:p w14:paraId="1B3ACF84" w14:textId="3026778A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poj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>ę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ciami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ciepła właściwego</w:t>
            </w:r>
          </w:p>
          <w:p w14:paraId="3A37A896" w14:textId="496A89C2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przemianami fazowymi</w:t>
            </w:r>
          </w:p>
          <w:p w14:paraId="044B4DB9" w14:textId="363755D0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bilansem cieplnym</w:t>
            </w:r>
          </w:p>
          <w:p w14:paraId="57F173C5" w14:textId="57CBBD72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związane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rozszerzalnością cieplną</w:t>
            </w:r>
          </w:p>
          <w:p w14:paraId="64F323EE" w14:textId="2E122881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 zjawiskami cieplnymi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przyrodzie, </w:t>
            </w:r>
          </w:p>
          <w:p w14:paraId="5EB659B8" w14:textId="76C57669" w:rsidR="00EF17F1" w:rsidRPr="00312FD1" w:rsidRDefault="00EF17F1" w:rsidP="00312FD1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 szczególności: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posługuje się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tablicami fizycznymi, kartą wybranych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wzorów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stałych fizykochemicznych oraz kalkulatorem,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wykonuje obliczenia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szacunkowe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analizuje otrzymany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wynik,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sporządza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interpretuje wykresy</w:t>
            </w:r>
          </w:p>
          <w:p w14:paraId="149CD624" w14:textId="1C47415C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posługuje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analizy przedstawionych materiałów źródłowych,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tym tekstów popularnonaukowych, lub zaczerpniętych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internetu, dotyczącymi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szczególności:</w:t>
            </w:r>
          </w:p>
          <w:p w14:paraId="5FCFE4F0" w14:textId="77777777" w:rsidR="00EF17F1" w:rsidRPr="00312FD1" w:rsidRDefault="00EF17F1" w:rsidP="001A16BA">
            <w:pPr>
              <w:widowControl/>
              <w:numPr>
                <w:ilvl w:val="0"/>
                <w:numId w:val="11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ciśnienia</w:t>
            </w:r>
          </w:p>
          <w:p w14:paraId="458EBE6D" w14:textId="77777777" w:rsidR="00EF17F1" w:rsidRPr="00312FD1" w:rsidRDefault="00EF17F1" w:rsidP="001A16BA">
            <w:pPr>
              <w:widowControl/>
              <w:numPr>
                <w:ilvl w:val="0"/>
                <w:numId w:val="11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siły wyporu</w:t>
            </w:r>
          </w:p>
          <w:p w14:paraId="102C4360" w14:textId="77777777" w:rsidR="00EF17F1" w:rsidRPr="00312FD1" w:rsidRDefault="00EF17F1" w:rsidP="001A16BA">
            <w:pPr>
              <w:widowControl/>
              <w:numPr>
                <w:ilvl w:val="0"/>
                <w:numId w:val="11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przemian fazowych</w:t>
            </w:r>
          </w:p>
          <w:p w14:paraId="1EBF0D4C" w14:textId="47C9CEA9" w:rsidR="00EF17F1" w:rsidRPr="00312FD1" w:rsidRDefault="00EF17F1" w:rsidP="001A16BA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dokonuje syntezy wiedzy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hydrostatyki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wiadomości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>zjawiskach cieplnych; przedstawia najważniejsze pojęcia, zasady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zależności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618C0C80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54C879C4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zasadę działania wybranych urządzeń hydraulicznych</w:t>
            </w:r>
          </w:p>
          <w:p w14:paraId="29F44A4B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doświadczalnie wyznacza ciśnienie atmosferyczne</w:t>
            </w:r>
          </w:p>
          <w:p w14:paraId="1BD2DCEA" w14:textId="331761AC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wyprowadza wzór na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ciśnienie </w:t>
            </w:r>
            <w:r w:rsidRPr="00312FD1">
              <w:rPr>
                <w:color w:val="000000" w:themeColor="text1"/>
                <w:sz w:val="15"/>
                <w:szCs w:val="15"/>
              </w:rPr>
              <w:t>hydrostatyczne; opisuje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wyjaśnia paradoks hydrostatyczny</w:t>
            </w:r>
          </w:p>
          <w:p w14:paraId="0371C34B" w14:textId="2FE62113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wyjaśnia, od czego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jak zależy ciśnienie atmosferyczne; porównuje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zmiany ciśnienia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słupie cieczy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słupie powietrza, wyjaśnia różnicę</w:t>
            </w:r>
          </w:p>
          <w:p w14:paraId="3E5DD642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uzasadnia (wyprowadza) wzór na siłę wyporu</w:t>
            </w:r>
          </w:p>
          <w:p w14:paraId="3B4D30EB" w14:textId="66EA16FE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związek między temperaturą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skali Kelvina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średnią energią ruchu cząsteczek, stosuje go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</w:t>
            </w:r>
          </w:p>
          <w:p w14:paraId="77C30151" w14:textId="23FA4AC3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doświadczalnie wyznacza ciepło parowania wody, analizuje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opracowuje wyniki, </w:t>
            </w:r>
          </w:p>
          <w:p w14:paraId="0F166B21" w14:textId="15F66AF8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skokową zmianę energii wewnętrznej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przemianach fazowych; wyjaśnia mechanizm przemian fazowych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mikroskopowego punktu widzenia</w:t>
            </w:r>
          </w:p>
          <w:p w14:paraId="6A187746" w14:textId="783D0F15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opisuje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wyjaśnia zależność temperatury wrzenia od ciśnienia atmosferycznego; podaje przykłady skutków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wykorzystania tej zależności</w:t>
            </w:r>
          </w:p>
          <w:p w14:paraId="14409C8E" w14:textId="34AA532C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wpływ konwekcji na klimat Ziemi, porównuje obieg powietrza wynikający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konwekcji, gdyby Ziemia się nie obracała,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na obracającej się Ziemi, uwzględniając siłę Coriolisa; opisuje wykorzystywanie promieniowania cieplnego przez organizmy żywe</w:t>
            </w:r>
          </w:p>
          <w:p w14:paraId="0DC2A63E" w14:textId="1266C033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planuje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modyfikuje przebieg doświadczeń (formułuje hipotezę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prezentuje kroki niezbędne do jej weryfikacji):</w:t>
            </w:r>
          </w:p>
          <w:p w14:paraId="7F7043E7" w14:textId="57F0E040" w:rsidR="00EF17F1" w:rsidRPr="00312FD1" w:rsidRDefault="00EF17F1" w:rsidP="001A16BA">
            <w:pPr>
              <w:widowControl/>
              <w:numPr>
                <w:ilvl w:val="0"/>
                <w:numId w:val="13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przenoszeniem ciśnienia</w:t>
            </w:r>
          </w:p>
          <w:p w14:paraId="10E9FBA4" w14:textId="0366C1A1" w:rsidR="00EF17F1" w:rsidRPr="00312FD1" w:rsidRDefault="00EF17F1" w:rsidP="001A16BA">
            <w:pPr>
              <w:widowControl/>
              <w:numPr>
                <w:ilvl w:val="0"/>
                <w:numId w:val="13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z w:val="15"/>
                <w:szCs w:val="15"/>
              </w:rPr>
              <w:lastRenderedPageBreak/>
              <w:t>dotyczących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 xml:space="preserve"> badania procesu wyrównywania temperatury ciał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posługiwania się bilansem cieplnym</w:t>
            </w:r>
          </w:p>
          <w:p w14:paraId="7B678CD4" w14:textId="73BEE00A" w:rsidR="00EF17F1" w:rsidRPr="00312FD1" w:rsidRDefault="00EF17F1" w:rsidP="001A16BA">
            <w:pPr>
              <w:widowControl/>
              <w:numPr>
                <w:ilvl w:val="0"/>
                <w:numId w:val="13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dotyczących badania rozszerzalności cieplnej cieczy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gazu oraz 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demonstracji rozszerzalności cieplnej wybranych ciał stałych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</w:p>
          <w:p w14:paraId="4E92A171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(typowe) zadania lub problemy: </w:t>
            </w:r>
          </w:p>
          <w:p w14:paraId="6A4852C6" w14:textId="47B11A36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oraz urządzeniami hydraulicznymi</w:t>
            </w:r>
          </w:p>
          <w:p w14:paraId="739C7741" w14:textId="7B890AA6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ciśnieniem hydrostatycznym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ciśnieniem atmosferycznym</w:t>
            </w:r>
          </w:p>
          <w:p w14:paraId="5497E615" w14:textId="45E431D8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siłą wyporu,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wykorzystaniem prawa Archimedesa</w:t>
            </w:r>
          </w:p>
          <w:p w14:paraId="62629C01" w14:textId="4E6F025A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wykorzystując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związek między energią kinetyczną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temperaturą</w:t>
            </w:r>
          </w:p>
          <w:p w14:paraId="7C07AD2C" w14:textId="6B7BD304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i/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poj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>ę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ciami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ciepła właściwego</w:t>
            </w:r>
          </w:p>
          <w:p w14:paraId="4D8B76E1" w14:textId="001AC06F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przemianami fazowymi</w:t>
            </w:r>
          </w:p>
          <w:p w14:paraId="7A5C865A" w14:textId="636EB3F0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bilansem cieplnym</w:t>
            </w:r>
          </w:p>
          <w:p w14:paraId="4A9B2B1F" w14:textId="17B869FD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rozszerzalnością cieplną</w:t>
            </w:r>
          </w:p>
          <w:p w14:paraId="3DD22AFD" w14:textId="23A0F786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 zjawiskami cieplnymi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przyrodzie</w:t>
            </w:r>
          </w:p>
          <w:p w14:paraId="42C806E0" w14:textId="6F3CC69C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realizuje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prezentuje projekt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Fontanna Herona </w:t>
            </w:r>
            <w:r w:rsidRPr="00312FD1">
              <w:rPr>
                <w:color w:val="000000" w:themeColor="text1"/>
                <w:sz w:val="15"/>
                <w:szCs w:val="15"/>
              </w:rPr>
              <w:t>opisany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podręczniku</w:t>
            </w:r>
          </w:p>
          <w:p w14:paraId="4AB8FD51" w14:textId="4C17BE4B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samodzielnie wyszukuje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materiały źródłowe,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tym teksty popularnonaukowe, dotyczące treści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rozdziału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Hydrostatyka</w:t>
            </w:r>
            <w:r>
              <w:rPr>
                <w:i/>
                <w:i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wstęp do zjawisk cieplnych</w:t>
            </w:r>
            <w:r w:rsidRPr="00312FD1">
              <w:rPr>
                <w:color w:val="000000" w:themeColor="text1"/>
                <w:sz w:val="15"/>
                <w:szCs w:val="15"/>
              </w:rPr>
              <w:t>, posługuje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analizy tych materiałów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574C0B64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1B5DDF0F" w14:textId="4F53BE7A" w:rsidR="00EF17F1" w:rsidRPr="00312FD1" w:rsidRDefault="00EF17F1" w:rsidP="001A16BA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zadania lub problemy: </w:t>
            </w:r>
          </w:p>
          <w:p w14:paraId="7B431338" w14:textId="1BAD797E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oraz urządzeniami hydraulicznymi</w:t>
            </w:r>
          </w:p>
          <w:p w14:paraId="57454434" w14:textId="398A12AF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ciśnieniem hydrostatycznym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ciśnieniem atmosferycznym</w:t>
            </w:r>
          </w:p>
          <w:p w14:paraId="17565848" w14:textId="67FD4F55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siłą wyporu,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wykorzystaniem prawa Archimedesa</w:t>
            </w:r>
          </w:p>
          <w:p w14:paraId="66859061" w14:textId="6480A4C9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 wykorzystaniem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związku między energią kinetyczną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temperaturą</w:t>
            </w:r>
          </w:p>
          <w:p w14:paraId="2D00CB5B" w14:textId="2FCF1E93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poj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>ę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ciem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ciepła właściwego</w:t>
            </w:r>
          </w:p>
          <w:p w14:paraId="12862E0A" w14:textId="34D8B0CD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przemianami fazowymi</w:t>
            </w:r>
          </w:p>
          <w:p w14:paraId="40A0F027" w14:textId="3AECFA40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bilansem cieplnym</w:t>
            </w:r>
          </w:p>
          <w:p w14:paraId="7929DCAF" w14:textId="05661D9E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rozszerzalnością cieplną</w:t>
            </w:r>
          </w:p>
          <w:p w14:paraId="56042194" w14:textId="10D3A7C2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 zjawiskami cieplnymi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przyrodzie</w:t>
            </w:r>
          </w:p>
          <w:p w14:paraId="77891C47" w14:textId="3481C72E" w:rsidR="00EF17F1" w:rsidRPr="00312FD1" w:rsidRDefault="00EF17F1" w:rsidP="001A16BA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projektuje, wykonuje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demonstruje działający model fontanny Herona; formułuje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weryfikuje hipotezy</w:t>
            </w:r>
          </w:p>
          <w:p w14:paraId="4E0FF8F5" w14:textId="22043EFF" w:rsidR="00EF17F1" w:rsidRPr="00312FD1" w:rsidRDefault="00EF17F1" w:rsidP="001A16BA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realizuje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prezentuje własny projekt związany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treścią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rozdziału </w:t>
            </w:r>
            <w:r w:rsidRPr="00312FD1">
              <w:rPr>
                <w:bCs/>
                <w:i/>
                <w:iCs/>
                <w:color w:val="000000" w:themeColor="text1"/>
                <w:sz w:val="15"/>
                <w:szCs w:val="15"/>
              </w:rPr>
              <w:t>Hydrostatyka</w:t>
            </w:r>
            <w:r>
              <w:rPr>
                <w:bCs/>
                <w:i/>
                <w:i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bCs/>
                <w:i/>
                <w:iCs/>
                <w:color w:val="000000" w:themeColor="text1"/>
                <w:sz w:val="15"/>
                <w:szCs w:val="15"/>
              </w:rPr>
              <w:t>wstęp do zjawisk cieplnych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2D357EF1" w14:textId="77777777" w:rsidR="00EF17F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Uczeń:</w:t>
            </w:r>
          </w:p>
          <w:p w14:paraId="35853A52" w14:textId="5ABF2D37" w:rsidR="00106FFA" w:rsidRPr="00312FD1" w:rsidRDefault="00106FFA" w:rsidP="00106FFA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nietypowe zadania lub problemy: </w:t>
            </w:r>
          </w:p>
          <w:p w14:paraId="531B1F73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oraz urządzeniami hydraulicznymi</w:t>
            </w:r>
          </w:p>
          <w:p w14:paraId="52925971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ciśnieniem hydrostatycznym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ciśnieniem atmosferycznym</w:t>
            </w:r>
          </w:p>
          <w:p w14:paraId="537E15A6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siłą wyporu,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wykorzystaniem prawa Archimedesa</w:t>
            </w:r>
          </w:p>
          <w:p w14:paraId="271153BA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 wykorzystaniem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związku między energią kinetyczną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temperaturą</w:t>
            </w:r>
          </w:p>
          <w:p w14:paraId="5EC5D8EA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poj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>ę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ciem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ciepła właściwego</w:t>
            </w:r>
          </w:p>
          <w:p w14:paraId="671F7ABF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przemianami fazowymi</w:t>
            </w:r>
          </w:p>
          <w:p w14:paraId="3DB4E740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bilansem cieplnym</w:t>
            </w:r>
          </w:p>
          <w:p w14:paraId="6018515F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rozszerzalnością cieplną</w:t>
            </w:r>
          </w:p>
          <w:p w14:paraId="1FF6A286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 zjawiskami cieplnymi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przyrodzie</w:t>
            </w:r>
          </w:p>
          <w:p w14:paraId="49D55D26" w14:textId="66B447DB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EF17F1" w:rsidRPr="00312FD1" w14:paraId="66DA6287" w14:textId="1963608F" w:rsidTr="007276EB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147C1B0E" w14:textId="31CF8F11" w:rsidR="00EF17F1" w:rsidRPr="00312FD1" w:rsidRDefault="00EF17F1" w:rsidP="00707351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  <w:lastRenderedPageBreak/>
              <w:t>8. Termodynamika</w:t>
            </w:r>
          </w:p>
        </w:tc>
      </w:tr>
      <w:tr w:rsidR="00EF17F1" w:rsidRPr="00312FD1" w14:paraId="2D193CC8" w14:textId="78269809" w:rsidTr="007276EB">
        <w:trPr>
          <w:trHeight w:val="20"/>
        </w:trPr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24598DB4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Uczeń:</w:t>
            </w:r>
          </w:p>
          <w:p w14:paraId="1A9DF168" w14:textId="77777777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podaje wielkości opisujące gaz oraz przyczynę wytwarzania ciśnienia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przez gaz; posługuje się pojęciami: </w:t>
            </w:r>
            <w:r w:rsidRPr="00312FD1">
              <w:rPr>
                <w:i/>
                <w:color w:val="000000" w:themeColor="text1"/>
                <w:spacing w:val="-4"/>
                <w:sz w:val="15"/>
                <w:szCs w:val="15"/>
              </w:rPr>
              <w:t>mol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pacing w:val="-4"/>
                <w:sz w:val="15"/>
                <w:szCs w:val="15"/>
              </w:rPr>
              <w:t>stała Avogadra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pacing w:val="-4"/>
                <w:sz w:val="15"/>
                <w:szCs w:val="15"/>
              </w:rPr>
              <w:t>przemiany gazu</w:t>
            </w:r>
          </w:p>
          <w:p w14:paraId="3842F368" w14:textId="77777777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model gazu doskonałego; posługuje się założeniami teorii kinetyczno-molekularnej gazu doskonałego</w:t>
            </w:r>
          </w:p>
          <w:p w14:paraId="7B80A156" w14:textId="42EE2064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 pierwszą zasadę termodynamiki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ją jako zasadę zachowania energii</w:t>
            </w:r>
          </w:p>
          <w:p w14:paraId="10BA682A" w14:textId="1960DD94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lastRenderedPageBreak/>
              <w:t xml:space="preserve">posługuje się pojęciem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energii wewnętrznej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; przedstawia związek między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temperaturą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średnią energią ruchu cząsteczek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energią wewnętrzną gazu doskonałego</w:t>
            </w:r>
          </w:p>
          <w:p w14:paraId="5A3AD9EA" w14:textId="70BB8102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informuje, że wartość bezwzględna pracy wykonanej przez gaz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każdej przemianie gazowej jest liczbowo równa polu pod wykresem przemiany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układzie 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</w:p>
          <w:p w14:paraId="1EC6CADD" w14:textId="3583A481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podaje definicję silnika cieplnego, omawia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jego schemat, rozróżnia grzejnik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chłodnicę,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podaje przykłady wykorzystania silników cieplnych</w:t>
            </w:r>
          </w:p>
          <w:p w14:paraId="4B61467E" w14:textId="77777777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 przykłady wykorzystywania pomp cieplnych</w:t>
            </w:r>
          </w:p>
          <w:p w14:paraId="6DDA312E" w14:textId="48D7F635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określa kierunek przekazu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 między układami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>różnych temperaturach;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rozróżnia zjawiska odwracalne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nieodwracalne , podaje ich przykłady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otaczającej rzeczywistości</w:t>
            </w:r>
          </w:p>
          <w:p w14:paraId="669D90A5" w14:textId="2718BB2C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wykonuje doświadczenie,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jego opisu – sprawdza temperaturę różnych elementów tylnej części lodówki, wyjaśnia wynik swoich obserwacji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formułuje wniosek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</w:t>
            </w:r>
          </w:p>
          <w:p w14:paraId="45C2E92D" w14:textId="77777777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zadania lub problemy: </w:t>
            </w:r>
          </w:p>
          <w:p w14:paraId="61783804" w14:textId="77777777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przemian gazu</w:t>
            </w:r>
          </w:p>
          <w:p w14:paraId="5C09D508" w14:textId="77777777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 przemian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gazu doskonałego</w:t>
            </w:r>
          </w:p>
          <w:p w14:paraId="003E7D1C" w14:textId="0F18F45C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zmianami energii wewnętrznej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przemianach izobarycznej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izochorycznej</w:t>
            </w:r>
          </w:p>
          <w:p w14:paraId="78524F8B" w14:textId="37F166B3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obliczaniem pracy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zmiany energii wewnętrznej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przemianach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gazowych</w:t>
            </w:r>
          </w:p>
          <w:p w14:paraId="08C2866E" w14:textId="46CAC566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analizą </w:t>
            </w:r>
            <w:r w:rsidRPr="00312FD1">
              <w:rPr>
                <w:color w:val="000000" w:themeColor="text1"/>
                <w:sz w:val="15"/>
                <w:szCs w:val="15"/>
              </w:rPr>
              <w:t>cykli termodynamicznych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obliczaniem sprawności silników cieplnych</w:t>
            </w:r>
          </w:p>
          <w:p w14:paraId="29ABE049" w14:textId="77777777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pomp cieplnych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</w:p>
          <w:p w14:paraId="0FD2F263" w14:textId="16FA363C" w:rsidR="00EF17F1" w:rsidRPr="00312FD1" w:rsidRDefault="00EF17F1" w:rsidP="00312FD1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 szczególności: wyodrębnia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tekstów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różnych postaciach, </w:t>
            </w: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 xml:space="preserve">przelicza 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wielokrotności</w:t>
            </w:r>
            <w:r>
              <w:rPr>
                <w:color w:val="000000" w:themeColor="text1"/>
                <w:spacing w:val="-10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8"/>
                <w:sz w:val="15"/>
                <w:szCs w:val="15"/>
              </w:rPr>
              <w:t>podwielokrotności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przeprowadza obliczenia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dokładności danych 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2C2BF67F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2D9C1F29" w14:textId="394619F4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 przemiany gazu: izotermiczną, izobaryczną, izochoryczną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adiabatyczną;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wskazuje przykłady przemian </w:t>
            </w:r>
            <w:r w:rsidRPr="00312FD1">
              <w:rPr>
                <w:color w:val="000000" w:themeColor="text1"/>
                <w:sz w:val="15"/>
                <w:szCs w:val="15"/>
              </w:rPr>
              <w:t>gazu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otaczającej rzeczywistości</w:t>
            </w:r>
          </w:p>
          <w:p w14:paraId="59642423" w14:textId="0BAE37EB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 pierwszą zasadę termodynamiki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analizie przemian gazowych; omawia zależności opisujące przemiany gazu: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izotermiczną, izobaryczną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izochoryczną,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lastRenderedPageBreak/>
              <w:t>stosuje je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obliczeniach; opisuje zjawisko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rozszerzalności objętościowej gazów</w:t>
            </w:r>
          </w:p>
          <w:p w14:paraId="71CB2E0D" w14:textId="70F37E53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identyfikuje, interpretuje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analizuje wykresy przemian gazu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doskonałego: izotermicznej, izobarycznej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izochorycznej</w:t>
            </w:r>
          </w:p>
          <w:p w14:paraId="1AB292AD" w14:textId="416633B9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podaje oraz objaśnia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interpretuje równanie gazu doskonałego (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równanie Clapeyrona); 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stałej gazowej</w:t>
            </w:r>
            <w:r w:rsidRPr="00312FD1">
              <w:rPr>
                <w:color w:val="000000" w:themeColor="text1"/>
                <w:sz w:val="15"/>
                <w:szCs w:val="15"/>
              </w:rPr>
              <w:t>, podaje jej wartość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jednostką</w:t>
            </w:r>
          </w:p>
          <w:p w14:paraId="4FB1A454" w14:textId="6D33D64D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 równanie gazu doskonałego (równanie Clapeyrona) do wyznaczania parametrów gazu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wyjaśniania zjawisk fizycznych oraz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</w:t>
            </w:r>
          </w:p>
          <w:p w14:paraId="6CFA0E2B" w14:textId="2F11911C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 pierwszą zasadę termodynamiki do analizy przemian gazowych, zapisuje ją, uwzględniając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szczególnych przypadkach znaki ciepła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pracy 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Q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W</w:t>
            </w:r>
            <w:r w:rsidRPr="00312FD1">
              <w:rPr>
                <w:iCs/>
                <w:color w:val="000000" w:themeColor="text1"/>
                <w:sz w:val="15"/>
                <w:szCs w:val="15"/>
              </w:rPr>
              <w:t>),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zgodnie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przyjętą konwencją</w:t>
            </w:r>
            <w:r w:rsidRPr="00312FD1" w:rsidDel="00CF424C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 xml:space="preserve">ciepła molowego gazu </w:t>
            </w:r>
            <w:r w:rsidRPr="00312FD1">
              <w:rPr>
                <w:color w:val="000000" w:themeColor="text1"/>
                <w:sz w:val="15"/>
                <w:szCs w:val="15"/>
              </w:rPr>
              <w:t>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jednostką; rozróżnia ciepło molowe przy stałym ciśnieniu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ciepło molowe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stałej objętości, uzasadnia, że dla danego gazu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C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  <w:vertAlign w:val="subscript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&gt;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C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  <w:vertAlign w:val="subscript"/>
              </w:rPr>
              <w:t>V</w:t>
            </w:r>
          </w:p>
          <w:p w14:paraId="4FFE77CA" w14:textId="1182D4EC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oblicza zmiany energii wewnętrznej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przemianach izobarycznej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izochorycznej</w:t>
            </w:r>
          </w:p>
          <w:p w14:paraId="70465712" w14:textId="23726614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oblicza pracę jako pole pod wykresem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) przedstawiającym przemianę izobaryczną; wykazuje, że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przemianie izochorycznej praca jest równa zero</w:t>
            </w:r>
          </w:p>
          <w:p w14:paraId="558753CF" w14:textId="3AA88DBE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oblicza ciepło pobrane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ciepło oddane przez gaz na podstawie wykresu przemiany tego gazu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pierwszej zasady termodynamiki</w:t>
            </w:r>
          </w:p>
          <w:p w14:paraId="43A71938" w14:textId="14136DCE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przepływ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pracy mechanicznej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silnikach cieplnych</w:t>
            </w:r>
          </w:p>
          <w:p w14:paraId="7C7F5E32" w14:textId="77777777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 na wybranym przykładzie, co to jest cykl termodynamiczny</w:t>
            </w:r>
          </w:p>
          <w:p w14:paraId="3D4D90BC" w14:textId="1476F2F1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sprawności silnika cieplnego</w:t>
            </w:r>
            <w:r w:rsidRPr="00312FD1">
              <w:rPr>
                <w:color w:val="000000" w:themeColor="text1"/>
                <w:sz w:val="15"/>
                <w:szCs w:val="15"/>
              </w:rPr>
              <w:t>, oblicza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porównuje sprawność silników cieplnych, krytycznie ocenia </w:t>
            </w: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obliczoną sprawność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wskazuje przyczyny strat energii</w:t>
            </w:r>
          </w:p>
          <w:p w14:paraId="63B65DC7" w14:textId="77777777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wyjaśnia na przykładzie lodówki, że pompa cieplna działa odwrotnie niż silnik cieplny; opisuje schemat pompy cieplnej</w:t>
            </w:r>
          </w:p>
          <w:p w14:paraId="66388132" w14:textId="20ED6529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przepływ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pracy mechanicznej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pompach cieplnych</w:t>
            </w:r>
          </w:p>
          <w:p w14:paraId="2F4936F8" w14:textId="2D99DF8F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 drugą zasadę termodynamiki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kontekście kierunku przekazu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</w:t>
            </w:r>
            <w:r>
              <w:rPr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kontekście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silników cieplnych</w:t>
            </w:r>
          </w:p>
          <w:p w14:paraId="26CE85E9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interpretuje drugą zasadę termodynamiki</w:t>
            </w:r>
          </w:p>
          <w:p w14:paraId="5BF40FDD" w14:textId="045A6E18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przeprowadza doświadczenia,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ich opisów – bada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przemiany izotermiczną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izobaryczną, </w:t>
            </w:r>
            <w:r w:rsidRPr="00312FD1">
              <w:rPr>
                <w:color w:val="000000" w:themeColor="text1"/>
                <w:sz w:val="15"/>
                <w:szCs w:val="15"/>
              </w:rPr>
              <w:t>przedstawia, opracowuje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analizuje wyniki,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sporządza oraz interpretuje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wykresy odpowiednio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), formułuje wnioski</w:t>
            </w:r>
          </w:p>
          <w:p w14:paraId="3D11716B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rozwiązuje typowe zadania lub problemy:</w:t>
            </w:r>
          </w:p>
          <w:p w14:paraId="6138F16F" w14:textId="77777777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4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przemian gazu</w:t>
            </w:r>
          </w:p>
          <w:p w14:paraId="609307D0" w14:textId="77777777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 przemian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gazu doskonałego</w:t>
            </w:r>
          </w:p>
          <w:p w14:paraId="039FA443" w14:textId="549F046F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zmianami energii wewnętrznej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przemianach izobarycznej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izochorycznej</w:t>
            </w:r>
          </w:p>
          <w:p w14:paraId="1E6D4ED2" w14:textId="2A8906B5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obliczaniem pracy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zmiany energii wewnętrznej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przemianach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gazowych</w:t>
            </w:r>
          </w:p>
          <w:p w14:paraId="627595C5" w14:textId="7E2EEFAE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analizą </w:t>
            </w:r>
            <w:r w:rsidRPr="00312FD1">
              <w:rPr>
                <w:color w:val="000000" w:themeColor="text1"/>
                <w:sz w:val="15"/>
                <w:szCs w:val="15"/>
              </w:rPr>
              <w:t>cykli termodynamicznych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obliczaniem sprawności silników cieplnych</w:t>
            </w:r>
          </w:p>
          <w:p w14:paraId="53FF8B58" w14:textId="77777777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pomp cieplnych</w:t>
            </w:r>
          </w:p>
          <w:p w14:paraId="0D919493" w14:textId="09E28A59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snapToGrid w:val="0"/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</w:t>
            </w:r>
            <w:proofErr w:type="spellEnd"/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silników spalinowych;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analizuje wykresy cykli pracy </w:t>
            </w:r>
            <w:r w:rsidRPr="00312FD1">
              <w:rPr>
                <w:color w:val="000000" w:themeColor="text1"/>
                <w:sz w:val="15"/>
                <w:szCs w:val="15"/>
              </w:rPr>
              <w:t>silników spalinowych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układzie 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),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na tej podstawie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wyznacza ciepło pobrane, ciepło oddane, wykonaną pracę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sprawność cyklu</w:t>
            </w:r>
          </w:p>
          <w:p w14:paraId="24FD8A92" w14:textId="4E03128D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drugą zasadą termodynamiki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</w:p>
          <w:p w14:paraId="2DB9BB3D" w14:textId="189FCB4E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 szczególności: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posługuje się materiałami </w:t>
            </w: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pomocniczymi,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tym tablicami fizycznymi, kartą wybranych wzorów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stałych fizykochemicznych oraz kalkulatorem,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wykonuje obliczenia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szacunkowe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analizuje otrzymany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wynik,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analizuje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interpretuje wykresy</w:t>
            </w:r>
          </w:p>
          <w:p w14:paraId="4950CF7A" w14:textId="73B224D9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informacjami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pochodzącymi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analizy przedstawionych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materiałów źródłowych,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tym tekstów popularnonaukowych, lub zaczerpniętych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internetu, dotyczącymi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szczególności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silników cieplnych</w:t>
            </w:r>
          </w:p>
          <w:p w14:paraId="3C345DA0" w14:textId="5567D333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analizuje tekst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Fizyka nie tylko na lekcjach</w:t>
            </w:r>
            <w:r w:rsidRPr="00312FD1">
              <w:rPr>
                <w:color w:val="000000" w:themeColor="text1"/>
                <w:sz w:val="15"/>
                <w:szCs w:val="15"/>
              </w:rPr>
              <w:t>, wyodrębnia informacje kluczowe, posługuje się nimi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wykorzystuje do rozwiązywania zadań </w:t>
            </w:r>
          </w:p>
          <w:p w14:paraId="5F811C8E" w14:textId="443941BA" w:rsidR="00EF17F1" w:rsidRPr="00312FD1" w:rsidRDefault="00EF17F1" w:rsidP="001A16BA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spacing w:val="-4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dokonuje syntezy wiedzy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termodynamiki; przedstawia najważniejsze pojęcia, zasady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zależności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53F064DE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485A7064" w14:textId="743D9AA3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porównuje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wykresy przemian gazu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doskonałego: izotermicznej, izobarycznej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izochorycznej, </w:t>
            </w:r>
            <w:r w:rsidRPr="00312FD1">
              <w:rPr>
                <w:color w:val="000000" w:themeColor="text1"/>
                <w:sz w:val="15"/>
                <w:szCs w:val="15"/>
              </w:rPr>
              <w:t>dla różnych parametrów – stałych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danej przemianie </w:t>
            </w:r>
          </w:p>
          <w:p w14:paraId="50967AB4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wyprowadza równanie gazu doskonałego (</w:t>
            </w:r>
            <w:r w:rsidRPr="00312FD1">
              <w:rPr>
                <w:color w:val="000000" w:themeColor="text1"/>
                <w:sz w:val="15"/>
                <w:szCs w:val="15"/>
              </w:rPr>
              <w:t>równanie Clapeyrona)</w:t>
            </w:r>
          </w:p>
          <w:p w14:paraId="37EE2515" w14:textId="3920EFEF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porównuje przemiany izotermiczną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adiabatyczną na wybranych przykładach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wykresach zależności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</w:p>
          <w:p w14:paraId="46115A5D" w14:textId="32D49C11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analizuje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opisuje wykresy przemian gazu doskonałego: izotermicznej, izobarycznej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izochorycznej,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układzie (</w:t>
            </w:r>
            <w:r w:rsidRPr="00312FD1">
              <w:rPr>
                <w:i/>
                <w:iCs/>
                <w:color w:val="000000" w:themeColor="text1"/>
                <w:spacing w:val="-4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, </w:t>
            </w:r>
            <w:r w:rsidRPr="00312FD1">
              <w:rPr>
                <w:i/>
                <w:iCs/>
                <w:color w:val="000000" w:themeColor="text1"/>
                <w:spacing w:val="-4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),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przedstawia te przemiany na wykresach zależności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),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</w:p>
          <w:p w14:paraId="22C4836B" w14:textId="41B332EF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wykazuje (wyprowadza)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interpretuje oraz 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związek między ciepłem molowym przy stałym ciśnieniu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ciepłem molowym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stałej objętości dla gazu doskonałego; podaje związek między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C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  <w:vertAlign w:val="subscript"/>
              </w:rPr>
              <w:t>V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stałą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R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dla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gazów jedno-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dwuatomowych</w:t>
            </w:r>
          </w:p>
          <w:p w14:paraId="67F26D58" w14:textId="28C7AABC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uzasadnia, że dla przemiany izobarycznej zachodzi zależność </w:t>
            </w:r>
            <m:oMath>
              <m:r>
                <w:rPr>
                  <w:rFonts w:ascii="Cambria Math" w:hAnsi="Cambria Math"/>
                  <w:color w:val="000000" w:themeColor="text1"/>
                  <w:sz w:val="15"/>
                  <w:szCs w:val="15"/>
                </w:rPr>
                <m:t>W=p∆V</m:t>
              </m:r>
            </m:oMath>
          </w:p>
          <w:p w14:paraId="5A59C220" w14:textId="6278E8C7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 możliwość wyznaczenia pracy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przemianach izotermicznej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adiabatycznej metodą graficzną</w:t>
            </w:r>
          </w:p>
          <w:p w14:paraId="40793AD0" w14:textId="5854B711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interpretuje wykresy przemian gazowych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uwzględnieniem kolejności przemian; wykazuje, że praca zależy,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zmiana energii wewnętrznej nie zależy od kolejności przemian</w:t>
            </w:r>
          </w:p>
          <w:p w14:paraId="05D21AB4" w14:textId="7B8FCB2D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wykazuje, że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cyklu termodynamicznym uzyskana praca jest równa polu wewnątrz figury ograniczonej przez wykresy przemian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); analizuje przedstawione cykle termodynamiczne</w:t>
            </w:r>
          </w:p>
          <w:p w14:paraId="68571666" w14:textId="7F1F74CC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 zasadę działania wybranych pomp cieplnych, posługując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analizy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materiałów źródłowych,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tym tekstów popularnonaukowych,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lub zaczerpniętych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internetu</w:t>
            </w:r>
          </w:p>
          <w:p w14:paraId="5448DF06" w14:textId="725B2CB3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wskazuje skutki ich użytkowania dla środowiska; wyjaśnia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porównuje wykresy cyklu Otta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cyklu Diesla</w:t>
            </w:r>
          </w:p>
          <w:p w14:paraId="0AA0C33F" w14:textId="08C1E190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uzasadnia równoważność sformułowania </w:t>
            </w:r>
            <w:r w:rsidRPr="00312FD1">
              <w:rPr>
                <w:color w:val="000000" w:themeColor="text1"/>
                <w:sz w:val="15"/>
                <w:szCs w:val="15"/>
              </w:rPr>
              <w:t>drugi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ej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zasady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termodynamiki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kontekście kierunku przekazu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</w:t>
            </w:r>
            <w:r>
              <w:rPr>
                <w:color w:val="000000" w:themeColor="text1"/>
                <w:sz w:val="15"/>
                <w:szCs w:val="15"/>
              </w:rPr>
              <w:t xml:space="preserve"> i</w:t>
            </w:r>
            <w:r w:rsidR="00F04293">
              <w:rPr>
                <w:color w:val="000000" w:themeColor="text1"/>
                <w:sz w:val="15"/>
                <w:szCs w:val="15"/>
              </w:rPr>
              <w:t> </w:t>
            </w:r>
            <w:r>
              <w:rPr>
                <w:color w:val="000000" w:themeColor="text1"/>
                <w:sz w:val="15"/>
                <w:szCs w:val="15"/>
              </w:rPr>
              <w:t>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kontekście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silników cieplnych</w:t>
            </w:r>
          </w:p>
          <w:p w14:paraId="546F0819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wykazuje statystyczny charakter drugi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ej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zasady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termodynamiki, odwołując się do modelu rozprężania gazu</w:t>
            </w:r>
          </w:p>
          <w:p w14:paraId="42969A79" w14:textId="73CAF09A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planuje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modyfikuje przebieg badania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przemian gazu, izotermicznej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izobarycznej</w:t>
            </w:r>
          </w:p>
          <w:p w14:paraId="26B0E34F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(typowe) zadania lub problemy: </w:t>
            </w:r>
          </w:p>
          <w:p w14:paraId="6B0D0EE2" w14:textId="77777777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przemian gazu, wykorzystując równanie Clapeyrona</w:t>
            </w:r>
          </w:p>
          <w:p w14:paraId="6F00F55A" w14:textId="77777777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 przemian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gazu doskonałego</w:t>
            </w:r>
          </w:p>
          <w:p w14:paraId="12D16446" w14:textId="4B0C48AA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zmianami energii wewnętrznej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przemianach izobarycznej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izochorycznej</w:t>
            </w:r>
          </w:p>
          <w:p w14:paraId="06009E89" w14:textId="5D25FA27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obliczaniem pracy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zmiany energii wewnętrznej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przemianach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gazowych</w:t>
            </w:r>
          </w:p>
          <w:p w14:paraId="60CE9DB9" w14:textId="1F633485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analizą </w:t>
            </w:r>
            <w:r w:rsidRPr="00312FD1">
              <w:rPr>
                <w:color w:val="000000" w:themeColor="text1"/>
                <w:sz w:val="15"/>
                <w:szCs w:val="15"/>
              </w:rPr>
              <w:t>cykli termodynamicznych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obliczaniem sprawności silników cieplnych</w:t>
            </w:r>
          </w:p>
          <w:p w14:paraId="7185A5A2" w14:textId="77777777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pomp cieplnych</w:t>
            </w:r>
          </w:p>
          <w:p w14:paraId="6819E073" w14:textId="7C75AB71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drugą zasadą termodynamiki</w:t>
            </w:r>
          </w:p>
          <w:p w14:paraId="43C48188" w14:textId="104CA53B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oraz sporządza wykresy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uwzględnieniem niepewności pomiaru; udowadnia podane zależności</w:t>
            </w:r>
          </w:p>
          <w:p w14:paraId="28269855" w14:textId="68E95AEF" w:rsidR="00EF17F1" w:rsidRPr="00312FD1" w:rsidRDefault="00EF17F1" w:rsidP="001A16BA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samodzielnie wyszukuje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materiały źródłowe,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tym teksty popularnonaukowe,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dotyczące treści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rozdziału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Termodynamika</w:t>
            </w:r>
            <w:r w:rsidRPr="00312FD1">
              <w:rPr>
                <w:color w:val="000000" w:themeColor="text1"/>
                <w:sz w:val="15"/>
                <w:szCs w:val="15"/>
              </w:rPr>
              <w:t>, posługuje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analizy tych materiałów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wykorzystuje je do rozwiązywania </w:t>
            </w:r>
            <w:r w:rsidRPr="00312FD1">
              <w:rPr>
                <w:color w:val="000000" w:themeColor="text1"/>
                <w:sz w:val="15"/>
                <w:szCs w:val="15"/>
              </w:rPr>
              <w:t>zadań lub problemów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0A86C7EE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6FB0AA5C" w14:textId="134901E7" w:rsidR="00EF17F1" w:rsidRPr="00312FD1" w:rsidRDefault="00EF17F1" w:rsidP="001A16BA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trójwymiarowy wykres równania Clapeyrona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jego przekroje: izotermę, izobarę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izochorę</w:t>
            </w:r>
          </w:p>
          <w:p w14:paraId="67846E66" w14:textId="53386308" w:rsidR="00EF17F1" w:rsidRPr="00312FD1" w:rsidRDefault="00EF17F1" w:rsidP="001A16BA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oblicza współczynniki efektywności pompy cieplnej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przypadku chłodzenia</w:t>
            </w:r>
            <w:r>
              <w:rPr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color w:val="000000" w:themeColor="text1"/>
                <w:sz w:val="15"/>
                <w:szCs w:val="15"/>
              </w:rPr>
              <w:t>przypadku ogrzewania za pomocą pompy cieplnej</w:t>
            </w:r>
          </w:p>
          <w:p w14:paraId="5E8C3D4F" w14:textId="298DA2B6" w:rsidR="00EF17F1" w:rsidRPr="00312FD1" w:rsidRDefault="00EF17F1" w:rsidP="001A16BA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zadania lub problemy: </w:t>
            </w:r>
          </w:p>
          <w:p w14:paraId="4518DC03" w14:textId="77777777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lastRenderedPageBreak/>
              <w:t>dotyczące przemian gazu, wykorzystując równanie Clapeyrona</w:t>
            </w:r>
          </w:p>
          <w:p w14:paraId="65BD3089" w14:textId="77777777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 przemian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gazu doskonałego</w:t>
            </w:r>
          </w:p>
          <w:p w14:paraId="25FBE29F" w14:textId="5DA126EE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zmianami energii wewnętrznej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przemianach izobarycznej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izochorycznej</w:t>
            </w:r>
          </w:p>
          <w:p w14:paraId="4B31A1FD" w14:textId="0AB621E4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obliczaniem pracy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zmiany energii wewnętrznej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przemianach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gazowych </w:t>
            </w:r>
          </w:p>
          <w:p w14:paraId="4A20318A" w14:textId="6EE28FBB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analizą </w:t>
            </w:r>
            <w:r w:rsidRPr="00312FD1">
              <w:rPr>
                <w:color w:val="000000" w:themeColor="text1"/>
                <w:sz w:val="15"/>
                <w:szCs w:val="15"/>
              </w:rPr>
              <w:t>cykli termodynamicznych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obliczaniem sprawności silników cieplnych</w:t>
            </w:r>
          </w:p>
          <w:p w14:paraId="501951AD" w14:textId="77777777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pomp cieplnych</w:t>
            </w:r>
          </w:p>
          <w:p w14:paraId="3C20E630" w14:textId="0FD7A488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drugą zasadą termodynamiki</w:t>
            </w:r>
          </w:p>
          <w:p w14:paraId="552BA39E" w14:textId="5E89238A" w:rsidR="00EF17F1" w:rsidRPr="00312FD1" w:rsidRDefault="00EF17F1" w:rsidP="00312FD1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oraz sporządza wykresy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uwzględnieniem niepewności pomiaru; udowadnia podane zależności</w:t>
            </w:r>
          </w:p>
          <w:p w14:paraId="5AD80A8A" w14:textId="0A519591" w:rsidR="00EF17F1" w:rsidRPr="00312FD1" w:rsidRDefault="00EF17F1" w:rsidP="001A16BA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realizuje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prezentuje własny projekt związany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treściami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rozdziału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Termodynamika</w:t>
            </w:r>
          </w:p>
        </w:tc>
        <w:tc>
          <w:tcPr>
            <w:tcW w:w="425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10CFA39F" w14:textId="77777777" w:rsidR="00EF17F1" w:rsidRDefault="00513040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78707318" w14:textId="39A7DDDC" w:rsidR="00513040" w:rsidRPr="00312FD1" w:rsidRDefault="00513040" w:rsidP="00513040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nietypowe zadania lub problemy: </w:t>
            </w:r>
          </w:p>
          <w:p w14:paraId="0CFC6911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przemian gazu, wykorzystując równanie Clapeyrona</w:t>
            </w:r>
          </w:p>
          <w:p w14:paraId="4A5762B4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 przemian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gazu doskonałego</w:t>
            </w:r>
          </w:p>
          <w:p w14:paraId="15726FB5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zmianami energii wewnętrznej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lastRenderedPageBreak/>
              <w:t>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przemianach izobarycznej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izochorycznej</w:t>
            </w:r>
          </w:p>
          <w:p w14:paraId="62341DD6" w14:textId="2816161D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obliczaniem pracy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zmiany energii wewnętrznej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przemianach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gazowych oraz </w:t>
            </w:r>
          </w:p>
          <w:p w14:paraId="04698598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analizą </w:t>
            </w:r>
            <w:r w:rsidRPr="00312FD1">
              <w:rPr>
                <w:color w:val="000000" w:themeColor="text1"/>
                <w:sz w:val="15"/>
                <w:szCs w:val="15"/>
              </w:rPr>
              <w:t>cykli termodynamicznych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obliczaniem sprawności silników cieplnych</w:t>
            </w:r>
          </w:p>
          <w:p w14:paraId="5F36CC71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pomp cieplnych</w:t>
            </w:r>
          </w:p>
          <w:p w14:paraId="4ECB088A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drugą zasadą termodynamiki</w:t>
            </w:r>
          </w:p>
          <w:p w14:paraId="7BA39B0F" w14:textId="328AC5B6" w:rsidR="00513040" w:rsidRPr="00312FD1" w:rsidRDefault="00513040" w:rsidP="00513040">
            <w:pPr>
              <w:spacing w:line="276" w:lineRule="auto"/>
              <w:ind w:left="164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EF17F1" w:rsidRPr="00312FD1" w14:paraId="1F6428F0" w14:textId="4E809026" w:rsidTr="007276EB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3526EBD4" w14:textId="2C1A479A" w:rsidR="00EF17F1" w:rsidRPr="00312FD1" w:rsidRDefault="00EF17F1" w:rsidP="00D85EF9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  <w:lastRenderedPageBreak/>
              <w:t>9. Ruch drgający</w:t>
            </w:r>
          </w:p>
        </w:tc>
      </w:tr>
      <w:tr w:rsidR="00EF17F1" w:rsidRPr="00312FD1" w14:paraId="16772DB7" w14:textId="3131FEAE" w:rsidTr="007276EB">
        <w:trPr>
          <w:trHeight w:val="20"/>
        </w:trPr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3EBB4FB8" w14:textId="77777777" w:rsidR="00EF17F1" w:rsidRPr="00312FD1" w:rsidRDefault="00EF17F1" w:rsidP="003656E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Uczeń:</w:t>
            </w:r>
          </w:p>
          <w:p w14:paraId="32EE0935" w14:textId="728D8C54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amplitudy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okresu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częstotliwości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ich jednostkami do opisu ruchu okresowego; podaje przykłady zjawisk okresowych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otaczającej rzeczywistości</w:t>
            </w:r>
          </w:p>
          <w:p w14:paraId="70E3F50B" w14:textId="07F4E665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opisuje ruch drgający ciała pod wpływem siły sprężystości, posługując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położenia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równowagi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wychylenia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amplitudy</w:t>
            </w:r>
            <w:r w:rsidRPr="00312FD1">
              <w:rPr>
                <w:color w:val="000000" w:themeColor="text1"/>
                <w:sz w:val="15"/>
                <w:szCs w:val="15"/>
              </w:rPr>
              <w:t>; podaje przykłady takiego ruchu</w:t>
            </w:r>
          </w:p>
          <w:p w14:paraId="743C8913" w14:textId="3FBC7841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wyznacza amplitudę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okres drgań na podstawie przedstawionego wykresu zależności położenia od czasu</w:t>
            </w:r>
          </w:p>
          <w:p w14:paraId="51639543" w14:textId="77777777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definiuje ruch harmoniczny</w:t>
            </w:r>
          </w:p>
          <w:p w14:paraId="746212D0" w14:textId="057FF91C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identyfikuje </w:t>
            </w:r>
            <w:r w:rsidRPr="00312FD1">
              <w:rPr>
                <w:color w:val="000000" w:themeColor="text1"/>
                <w:sz w:val="15"/>
                <w:szCs w:val="15"/>
              </w:rPr>
              <w:t>wykresy zależności położenia, prędkości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przyspieszenia od czasu dla ruchu harmonicznego</w:t>
            </w:r>
          </w:p>
          <w:p w14:paraId="7178AFD8" w14:textId="034BFE5D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 xml:space="preserve">opisuje proporcjonalność siły sprężystości do wydłużenia; 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współczynnika sprężystości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jego jednostką</w:t>
            </w:r>
          </w:p>
          <w:p w14:paraId="3DFEDC18" w14:textId="7A1B1532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pojęciem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wahadła matematycznego</w:t>
            </w:r>
            <w:r w:rsidRPr="00312FD1">
              <w:rPr>
                <w:color w:val="000000" w:themeColor="text1"/>
                <w:sz w:val="15"/>
                <w:szCs w:val="15"/>
              </w:rPr>
              <w:t>, wyjaśnia, czym jest to wahadło,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wskazuje przykład, który jest jego dobrym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przybliżeniem</w:t>
            </w:r>
          </w:p>
          <w:p w14:paraId="754E4A79" w14:textId="56CB38F5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 energię potencjalną grawitacji, energię potencjalną sprężystości, energię kinetyczną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całkowitą energię mechaniczną; podaje zasadę zachowania energii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stosuje ją do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jakościowej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analizy przemian energii</w:t>
            </w:r>
          </w:p>
          <w:p w14:paraId="578C0847" w14:textId="77777777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zadania lub problemy: </w:t>
            </w:r>
          </w:p>
          <w:p w14:paraId="3226839B" w14:textId="2A872DD1" w:rsidR="00EF17F1" w:rsidRPr="00312FD1" w:rsidRDefault="00EF17F1" w:rsidP="001A16BA">
            <w:pPr>
              <w:widowControl/>
              <w:numPr>
                <w:ilvl w:val="1"/>
                <w:numId w:val="2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drgającym</w:t>
            </w:r>
          </w:p>
          <w:p w14:paraId="0A9395CC" w14:textId="77777777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drgań harmonicznych</w:t>
            </w:r>
          </w:p>
          <w:p w14:paraId="5AE66755" w14:textId="77777777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dotyczące ruchu ciała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na sprężynie</w:t>
            </w:r>
          </w:p>
          <w:p w14:paraId="541718DF" w14:textId="77777777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wahadła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matematycznego</w:t>
            </w:r>
          </w:p>
          <w:p w14:paraId="1521F98F" w14:textId="23E95D98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energii</w:t>
            </w:r>
            <w:r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ruchu harmonicznym</w:t>
            </w:r>
          </w:p>
          <w:p w14:paraId="536F8E8E" w14:textId="77777777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>zjawiska rezonansu mechanicznego,</w:t>
            </w:r>
          </w:p>
          <w:p w14:paraId="3CB1D34F" w14:textId="1DAA4B91" w:rsidR="00EF17F1" w:rsidRPr="00312FD1" w:rsidRDefault="00EF17F1" w:rsidP="003706B0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 szczególności: wyodrębnia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tekstów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różnych postaciach, przelicza 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wielokrotności</w:t>
            </w:r>
            <w:r>
              <w:rPr>
                <w:color w:val="000000" w:themeColor="text1"/>
                <w:spacing w:val="-10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8"/>
                <w:sz w:val="15"/>
                <w:szCs w:val="15"/>
              </w:rPr>
              <w:t>podwielokrotności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przeprowadza obliczenia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dokładności danych 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626A6E70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281BA2F1" w14:textId="77777777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ruch drgający ciała pod wpływem siły sprężystości</w:t>
            </w:r>
          </w:p>
          <w:p w14:paraId="4746D2BD" w14:textId="0DA8CF93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analizuje zależność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x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 dla ciała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ruchu drgającym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interpretuje wykres tej zależności;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opisuje sposób zmniejszania niepewności </w:t>
            </w:r>
            <w:r w:rsidRPr="00312FD1">
              <w:rPr>
                <w:color w:val="000000" w:themeColor="text1"/>
                <w:sz w:val="15"/>
                <w:szCs w:val="15"/>
              </w:rPr>
              <w:t>wyznaczania (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pomiaru lub odczytu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wykresu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x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)) okresu drgań</w:t>
            </w:r>
          </w:p>
          <w:p w14:paraId="030F78AD" w14:textId="56C83153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ruchu harmonicznego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;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rozróżnia ruch harmoniczny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ruch nieharmoniczny;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podaje przykłady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takich ruchów</w:t>
            </w:r>
          </w:p>
          <w:p w14:paraId="03953A6D" w14:textId="67B8D72B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wzory opisujące zależność położenia, prędkości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przyspieszenia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od czasu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ruchu harmonicznym</w:t>
            </w:r>
          </w:p>
          <w:p w14:paraId="0EEF1635" w14:textId="48BD427B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lastRenderedPageBreak/>
              <w:t xml:space="preserve">opisuje ruch harmoniczny, posługując się pojęciami: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wychylenia,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amplitudy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częstości kołowej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fazy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przesunięcia fazowego</w:t>
            </w:r>
            <w:r w:rsidRPr="00312FD1">
              <w:rPr>
                <w:color w:val="000000" w:themeColor="text1"/>
                <w:sz w:val="15"/>
                <w:szCs w:val="15"/>
              </w:rPr>
              <w:t>; rozróżnia drgania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>fazach zgodnych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fazach przeciwnych</w:t>
            </w:r>
          </w:p>
          <w:p w14:paraId="0533B8FA" w14:textId="20C4F005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zależności położenia, prędkości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przyspieszenia od czasu dla ciała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ruchu drgającym harmonicznym, interpretuje wykresy tych zależności</w:t>
            </w:r>
          </w:p>
          <w:p w14:paraId="2C4C0F39" w14:textId="21865BC3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ruch wózka na sprężynie pod wpływem siły sprężystości –drgania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poziomie</w:t>
            </w:r>
          </w:p>
          <w:p w14:paraId="7CF0C8F8" w14:textId="1ADA262B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podaje, interpretuje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wzór na okres wahadła sprężynowego – zależność okresu drgań ciężarka na sprężynie od masy ciężarka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współczynnika sprężystości sprężyny</w:t>
            </w:r>
          </w:p>
          <w:p w14:paraId="3C5AD0B0" w14:textId="35216B83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iCs/>
                <w:color w:val="000000" w:themeColor="text1"/>
                <w:sz w:val="15"/>
                <w:szCs w:val="15"/>
              </w:rPr>
              <w:t>porównuje, analizuje</w:t>
            </w:r>
            <w:r>
              <w:rPr>
                <w:i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interpretuje </w:t>
            </w:r>
            <w:r w:rsidRPr="00312FD1">
              <w:rPr>
                <w:iCs/>
                <w:color w:val="000000" w:themeColor="text1"/>
                <w:sz w:val="15"/>
                <w:szCs w:val="15"/>
              </w:rPr>
              <w:t xml:space="preserve">wykresy opisujące ruch harmoniczny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ciężarka na sprężynie: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x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),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),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a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),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F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</w:p>
          <w:p w14:paraId="0304B21A" w14:textId="7DDB7CFC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ruch wahadła matematycznego jako ruch harmoniczny; analizuje siły działające na wahadło matematyczne, przedstawia je graficznie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opisuje</w:t>
            </w:r>
          </w:p>
          <w:p w14:paraId="663151D4" w14:textId="30864913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podaje, interpretuje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zależność okresu drgań wahadła matematycznego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>małej amplitudzie od jego długości</w:t>
            </w:r>
          </w:p>
          <w:p w14:paraId="0D1D2FAD" w14:textId="2D6FEC7E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zasadę zachowania energii</w:t>
            </w:r>
          </w:p>
          <w:p w14:paraId="33BABB6B" w14:textId="0A19FB49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oblicza energię potencjalną sprężystości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uwzględnia ją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analizie przemian energii</w:t>
            </w:r>
          </w:p>
          <w:p w14:paraId="39714C3C" w14:textId="2F353743" w:rsidR="00EF17F1" w:rsidRPr="006D3132" w:rsidRDefault="00EF17F1" w:rsidP="006D313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przemiany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ruchu harmonicznym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ciała na sprężynie –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poziomie, oraz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ruchu wahadła matematycznego</w:t>
            </w:r>
            <w:r w:rsidRPr="00312FD1">
              <w:rPr>
                <w:color w:val="000000" w:themeColor="text1"/>
                <w:sz w:val="15"/>
                <w:szCs w:val="15"/>
              </w:rPr>
              <w:t>; interpretuje wzory na energię potencjalną, energię kinetyczną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całkowitą energię mechaniczną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ruchu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harmonicznym</w:t>
            </w:r>
          </w:p>
          <w:p w14:paraId="4A866A1F" w14:textId="045540F6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 xml:space="preserve">opisuje zjawisko rezonansu mechanicznego, posługując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częstotliwości drgań własnych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; ilustruje to zjawisko na wybranych przykładach, szkicuje wykres zależności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x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przypadku rezonansu</w:t>
            </w:r>
          </w:p>
          <w:p w14:paraId="21A1F650" w14:textId="1E39B3E8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przeprowadza doświadczenia,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ich opisów:</w:t>
            </w:r>
          </w:p>
          <w:p w14:paraId="5D7326BD" w14:textId="4D9DC1E3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bada ruch ciężarka na sprężynie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;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sporządza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interpretuje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wykres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x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</w:p>
          <w:p w14:paraId="25A20C09" w14:textId="58CB613B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obserwuje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opisuje ruch rzutu punktu poruszającego się po okręgu</w:t>
            </w:r>
          </w:p>
          <w:p w14:paraId="54B473E9" w14:textId="7E4789CF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demonstruje niezależność okresu drgań wahadła sprężynowego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od amplitudy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; 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bada zależność okresu drgań ciężarka od jego masy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od współczynnika sprężystości sprężyny</w:t>
            </w:r>
          </w:p>
          <w:p w14:paraId="29CF85CA" w14:textId="28D398E6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demonstruje niezależność okresu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małych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 xml:space="preserve"> drgań wahadła od amplitudy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; 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 xml:space="preserve">bada zależność okresu drgań od </w:t>
            </w:r>
            <w:r w:rsidRPr="00312FD1">
              <w:rPr>
                <w:b/>
                <w:color w:val="000000" w:themeColor="text1"/>
                <w:sz w:val="15"/>
                <w:szCs w:val="15"/>
              </w:rPr>
              <w:t>masy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długości wahadła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; 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wyznacza wartość przyspieszenia ziemskiego za pomocą wahadła matematycznego</w:t>
            </w:r>
          </w:p>
          <w:p w14:paraId="194C6F8D" w14:textId="77777777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demonstruje zjawisko rezonansu mechanicznego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;</w:t>
            </w:r>
          </w:p>
          <w:p w14:paraId="24602D8B" w14:textId="307FCBD7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przedstawia, opracowuje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wyniki, uwzględnia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niepewności pomiarów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formułuje wnioski</w:t>
            </w:r>
          </w:p>
          <w:p w14:paraId="18C0059D" w14:textId="7777777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rozwiązuje typowe zadania lub problemy:</w:t>
            </w:r>
          </w:p>
          <w:p w14:paraId="19A422E4" w14:textId="6B89077D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4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drgającym</w:t>
            </w:r>
          </w:p>
          <w:p w14:paraId="48DB49E9" w14:textId="7777777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drgań harmonicznych</w:t>
            </w:r>
          </w:p>
          <w:p w14:paraId="1FAF5B9E" w14:textId="7777777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dotyczące ruchu ciała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na sprężynie</w:t>
            </w:r>
          </w:p>
          <w:p w14:paraId="255A8C6C" w14:textId="7777777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wahadła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matematycznego</w:t>
            </w:r>
          </w:p>
          <w:p w14:paraId="1DC9E4C7" w14:textId="701C705C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energii</w:t>
            </w:r>
            <w:r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ruchu harmonicznym</w:t>
            </w:r>
          </w:p>
          <w:p w14:paraId="655A5C17" w14:textId="7777777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zjawiska rezonansu mechanicznego, </w:t>
            </w:r>
          </w:p>
          <w:p w14:paraId="568BC83A" w14:textId="3195BE20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 szczególności: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posługuje się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tablicami fizycznymi, kartą wybranych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wzorów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stałych fizykochemicznych oraz kalkulatorem,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prowadzi obliczenia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szacunkowe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analizuje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lastRenderedPageBreak/>
              <w:t>otrzymany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wynik,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tworzy, analizuje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interpretuje wykresy</w:t>
            </w:r>
          </w:p>
          <w:p w14:paraId="4B8D4C29" w14:textId="1AC33974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posługuje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analizy przedstawionych materiałów źródłowych,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tym tekstów popularnonaukowych, lub zaczerpniętych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internetu, dotyczących treści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rozdziału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Ruch drgający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szczególności:</w:t>
            </w:r>
          </w:p>
          <w:p w14:paraId="06AF9ABD" w14:textId="48E7138E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ruchu drgającego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zjawisk okresowych </w:t>
            </w:r>
          </w:p>
          <w:p w14:paraId="19CFEFF9" w14:textId="0A56F55A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wahadeł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ich zastosowań</w:t>
            </w:r>
          </w:p>
          <w:p w14:paraId="5935D67B" w14:textId="7314D432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zjawiska rezonansu mechanicznego, jego przykładów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skutków</w:t>
            </w:r>
          </w:p>
          <w:p w14:paraId="596B2848" w14:textId="769D9CB6" w:rsidR="00EF17F1" w:rsidRPr="00312FD1" w:rsidRDefault="00EF17F1" w:rsidP="001A16BA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dokonuje syntezy wiedzy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ruchu drgającym</w:t>
            </w:r>
            <w:r w:rsidRPr="00312FD1">
              <w:rPr>
                <w:color w:val="000000" w:themeColor="text1"/>
                <w:sz w:val="15"/>
                <w:szCs w:val="15"/>
              </w:rPr>
              <w:t>; przedstawia najważniejsze pojęcia, zasady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zależności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6B58450D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345DF01C" w14:textId="6C07CD6C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ilustruje graficznie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wyjaśnia wynik obserwacji ruchu rzutu punktu poruszającego się po okręgu</w:t>
            </w:r>
          </w:p>
          <w:p w14:paraId="12D11F17" w14:textId="1BDCAF69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wyprowadza wzory opisujące zależność położenia, prędkości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przyspieszenia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od czasu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ruchu harmonicznym, wykorzystując funkcje trygonometryczne</w:t>
            </w:r>
          </w:p>
          <w:p w14:paraId="7BA282AE" w14:textId="55AAFE4B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wykazuje, że ruch harmoniczny jest wywoływany przez siłę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wartości proporcjonalnej do wychylenia, wyprowadza zależność </w:t>
            </w:r>
            <m:oMath>
              <m:r>
                <w:rPr>
                  <w:rFonts w:ascii="Cambria Math" w:hAnsi="Cambria Math"/>
                  <w:color w:val="000000" w:themeColor="text1"/>
                  <w:sz w:val="15"/>
                  <w:szCs w:val="15"/>
                </w:rPr>
                <m:t>F=m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15"/>
                      <w:szCs w:val="1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15"/>
                      <w:szCs w:val="15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15"/>
                      <w:szCs w:val="15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15"/>
                  <w:szCs w:val="15"/>
                </w:rPr>
                <m:t>x</m:t>
              </m:r>
            </m:oMath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</w:p>
          <w:p w14:paraId="247C386F" w14:textId="49EF7CF3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rysuje </w:t>
            </w:r>
            <w:r w:rsidRPr="00312FD1">
              <w:rPr>
                <w:color w:val="000000" w:themeColor="text1"/>
                <w:sz w:val="15"/>
                <w:szCs w:val="15"/>
              </w:rPr>
              <w:t>wykresy zależności położenia, prędkości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przyspieszenia od czasu dla ruchu harmonicznego</w:t>
            </w:r>
          </w:p>
          <w:p w14:paraId="4C8DD177" w14:textId="0FA9EE8D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ruch wahadła sprężynowego – drgania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pionie</w:t>
            </w:r>
          </w:p>
          <w:p w14:paraId="77A9A595" w14:textId="61DCB667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porównuje opis matematyczny ruchu wahadła sprężynowego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wynikami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doświadczenia – </w:t>
            </w:r>
            <w:r w:rsidRPr="00312FD1">
              <w:rPr>
                <w:color w:val="000000" w:themeColor="text1"/>
                <w:sz w:val="15"/>
                <w:szCs w:val="15"/>
              </w:rPr>
              <w:t>jego badania</w:t>
            </w:r>
          </w:p>
          <w:p w14:paraId="42423FC9" w14:textId="3D82569E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wyznacza współczynnik sprężystości na podstawie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wykresu zależności wydłużenia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sprężyny od ciężaru obciążnika,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uwzględnieniem niepewności pomiaru</w:t>
            </w:r>
          </w:p>
          <w:p w14:paraId="0295E933" w14:textId="2A8F6CFD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wyprowadza wzór na okres wahadła sprężynowego; szkicuje wykresy zależności 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m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) dla danego współczynnika 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k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k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) dla danej masy 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m</w:t>
            </w:r>
          </w:p>
          <w:p w14:paraId="4C200193" w14:textId="12AB81A9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wyznacza przyspieszenie ziemskie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na podstawie wykresu zależności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l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  <w:vertAlign w:val="superscript"/>
              </w:rPr>
              <w:t>2</w:t>
            </w:r>
            <w:r w:rsidRPr="00312FD1">
              <w:rPr>
                <w:color w:val="000000" w:themeColor="text1"/>
                <w:sz w:val="15"/>
                <w:szCs w:val="15"/>
              </w:rPr>
              <w:t>),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niepewnością maksymalną pomiaru</w:t>
            </w:r>
          </w:p>
          <w:p w14:paraId="02E93927" w14:textId="77777777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wyprowadza wzór na okres drgań wahadła matematycznego</w:t>
            </w:r>
          </w:p>
          <w:p w14:paraId="484241FE" w14:textId="513EED5A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wyprowadza wzory na energię potencjalną, energię kinetyczną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całkowitą energię mechaniczną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ruchu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harmonicznym</w:t>
            </w:r>
          </w:p>
          <w:p w14:paraId="30EA894A" w14:textId="6E75F0D6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szkicuje, analizuje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interpretuje wykresy zależności poszczególnych form energii ciała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ruchu harmonicznym od czasu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wychylenia</w:t>
            </w:r>
          </w:p>
          <w:p w14:paraId="44C882C5" w14:textId="2659433B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planuje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modyfikuje przebieg doświadczeń (formułuje hipotezę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prezentuje kroki niezbędne do jej weryfikacji):</w:t>
            </w:r>
          </w:p>
          <w:p w14:paraId="5B4D997B" w14:textId="77777777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pacing w:val="-2"/>
                <w:sz w:val="15"/>
                <w:szCs w:val="15"/>
              </w:rPr>
              <w:t>demonstracji niezależności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 xml:space="preserve"> okresu drgań wahadła od amplitudy</w:t>
            </w:r>
          </w:p>
          <w:p w14:paraId="4B05DC53" w14:textId="2769D285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z w:val="15"/>
                <w:szCs w:val="15"/>
              </w:rPr>
              <w:t>badania zależności okresu drgań ciężarka od jego masy</w:t>
            </w:r>
            <w:r>
              <w:rPr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współczynnika sprężystości sprężyny</w:t>
            </w:r>
          </w:p>
          <w:p w14:paraId="3AE2316C" w14:textId="77777777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z w:val="15"/>
                <w:szCs w:val="15"/>
              </w:rPr>
              <w:t>badania zależności okresu drgań od długości wahadła</w:t>
            </w:r>
          </w:p>
          <w:p w14:paraId="128ECAD6" w14:textId="77777777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z w:val="15"/>
                <w:szCs w:val="15"/>
              </w:rPr>
              <w:t>demonstracji zjawiska rezonansu mechanicznego</w:t>
            </w:r>
          </w:p>
          <w:p w14:paraId="0B083BFA" w14:textId="77777777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(typowe) zadania lub problemy: </w:t>
            </w:r>
          </w:p>
          <w:p w14:paraId="55F19D31" w14:textId="26C145E7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drgającym</w:t>
            </w:r>
          </w:p>
          <w:p w14:paraId="3128438F" w14:textId="77777777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dotyczące opisu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drgań harmonicznych</w:t>
            </w:r>
          </w:p>
          <w:p w14:paraId="70B487DC" w14:textId="77777777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dotyczące ruchu ciała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na sprężynie</w:t>
            </w:r>
          </w:p>
          <w:p w14:paraId="58CCE4A1" w14:textId="77777777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lastRenderedPageBreak/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wahadła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matematycznego</w:t>
            </w:r>
          </w:p>
          <w:p w14:paraId="476BC8EF" w14:textId="67CF59E8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wykorzystaniem wzorów na energię</w:t>
            </w:r>
            <w:r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ruchu harmonicznym</w:t>
            </w:r>
          </w:p>
          <w:p w14:paraId="0D084781" w14:textId="77777777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>zjawiska rezonansu mechanicznego</w:t>
            </w:r>
          </w:p>
          <w:p w14:paraId="11ABC8B4" w14:textId="05263356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oraz sporządza wykresy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uwzględnieniem niepewności pomiaru; </w:t>
            </w:r>
            <w:r w:rsidRPr="00312FD1">
              <w:rPr>
                <w:color w:val="000000" w:themeColor="text1"/>
                <w:sz w:val="15"/>
                <w:szCs w:val="15"/>
              </w:rPr>
              <w:t>uzasadnia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 stwierdzenia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zależności</w:t>
            </w:r>
          </w:p>
          <w:p w14:paraId="063F54A5" w14:textId="0D647AA2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realizuje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prezentuje projekt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Figury Lissajous </w:t>
            </w:r>
            <w:r w:rsidRPr="00312FD1">
              <w:rPr>
                <w:color w:val="000000" w:themeColor="text1"/>
                <w:sz w:val="15"/>
                <w:szCs w:val="15"/>
              </w:rPr>
              <w:t>opisany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podręczniku</w:t>
            </w:r>
          </w:p>
          <w:p w14:paraId="469EFAB5" w14:textId="663F2629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samodzielnie wyszukuje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materiały źródłowe,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tym teksty popularnonaukowe, dotyczące treści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rozdziału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Ruch drgający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szczególności dotyczące:</w:t>
            </w:r>
          </w:p>
          <w:p w14:paraId="5C04D781" w14:textId="03423A7A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ruchu drgającego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zjawisk okresowych </w:t>
            </w:r>
          </w:p>
          <w:p w14:paraId="40CC6354" w14:textId="4A7A0606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wahadeł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ich zastosowań</w:t>
            </w:r>
          </w:p>
          <w:p w14:paraId="7C0B63D4" w14:textId="01F47C93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zjawiska rezonansu mechanicznego – jego przykładów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skutków;</w:t>
            </w:r>
          </w:p>
          <w:p w14:paraId="5C01C5CF" w14:textId="0E0ECE7B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posługuje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analizy tych materiałów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wykorzystuje do rozwiązywania zadań lub problemów</w:t>
            </w:r>
          </w:p>
          <w:p w14:paraId="2DA16446" w14:textId="77777777" w:rsidR="00EF17F1" w:rsidRPr="00312FD1" w:rsidRDefault="00EF17F1" w:rsidP="003656E8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57" w:firstLine="0"/>
              <w:rPr>
                <w:color w:val="000000" w:themeColor="text1"/>
                <w:w w:val="105"/>
                <w:sz w:val="15"/>
                <w:szCs w:val="15"/>
              </w:rPr>
            </w:pP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04267EB9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3102A03E" w14:textId="1F691D20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zadania lub problemy: </w:t>
            </w:r>
          </w:p>
          <w:p w14:paraId="4CCA4064" w14:textId="3F54C0DC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drgającym</w:t>
            </w:r>
          </w:p>
          <w:p w14:paraId="06151C51" w14:textId="77777777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dotyczące opisu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drgań harmonicznych</w:t>
            </w:r>
          </w:p>
          <w:p w14:paraId="72EBF6AF" w14:textId="77777777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dotyczące ruchu ciała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na sprężynie</w:t>
            </w:r>
          </w:p>
          <w:p w14:paraId="61639EAB" w14:textId="77777777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wahadła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matematycznego</w:t>
            </w:r>
          </w:p>
          <w:p w14:paraId="45CAF324" w14:textId="2AE54B99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z 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wykorzystaniem wzorów na energię</w:t>
            </w:r>
            <w:r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ruchu harmonicznym</w:t>
            </w:r>
          </w:p>
          <w:p w14:paraId="15DE90EF" w14:textId="77777777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>zjawiska rezonansu mechanicznego</w:t>
            </w:r>
          </w:p>
          <w:p w14:paraId="166AE709" w14:textId="50D551E5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oraz sporządza wykresy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uwzględnieniem niepewności pomiaru; udowadnia podane zależności</w:t>
            </w:r>
          </w:p>
          <w:p w14:paraId="478A0F3B" w14:textId="5E4C830B" w:rsidR="00EF17F1" w:rsidRPr="00312FD1" w:rsidRDefault="00EF17F1" w:rsidP="001A16BA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planuje, realizuje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prezentuje własny projekt związany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treściami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rozdziału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Ruch drgający</w:t>
            </w:r>
            <w:r w:rsidRPr="00312FD1">
              <w:rPr>
                <w:color w:val="000000" w:themeColor="text1"/>
                <w:sz w:val="15"/>
                <w:szCs w:val="15"/>
              </w:rPr>
              <w:t>; formułuje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weryfikuje hipotezy </w:t>
            </w:r>
          </w:p>
        </w:tc>
        <w:tc>
          <w:tcPr>
            <w:tcW w:w="425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5D7AAE23" w14:textId="77777777" w:rsidR="00EF17F1" w:rsidRDefault="00513040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Uczeń:</w:t>
            </w:r>
          </w:p>
          <w:p w14:paraId="1B5717D9" w14:textId="1E8F18D0" w:rsidR="00513040" w:rsidRPr="00312FD1" w:rsidRDefault="00513040" w:rsidP="00513040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nietypowe zadania lub problemy: </w:t>
            </w:r>
          </w:p>
          <w:p w14:paraId="773A945B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drgającym</w:t>
            </w:r>
          </w:p>
          <w:p w14:paraId="1D5A4D90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dotyczące opisu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drgań harmonicznych</w:t>
            </w:r>
          </w:p>
          <w:p w14:paraId="2C5E535F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dotyczące ruchu ciała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na sprężynie</w:t>
            </w:r>
          </w:p>
          <w:p w14:paraId="39B136FC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wahadła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matematycznego</w:t>
            </w:r>
          </w:p>
          <w:p w14:paraId="5E97225C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z 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wykorzystaniem wzorów na energię</w:t>
            </w:r>
            <w:r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ruchu harmonicznym</w:t>
            </w:r>
          </w:p>
          <w:p w14:paraId="670E01D4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>zjawiska rezonansu mechanicznego</w:t>
            </w:r>
          </w:p>
          <w:p w14:paraId="66042ACE" w14:textId="3BA5AA15" w:rsidR="00513040" w:rsidRPr="00312FD1" w:rsidRDefault="00513040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EF17F1" w:rsidRPr="00312FD1" w14:paraId="2409D40F" w14:textId="48EB199F" w:rsidTr="007276EB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7E42BB1B" w14:textId="2AEEC87E" w:rsidR="00EF17F1" w:rsidRPr="00312FD1" w:rsidRDefault="00EF17F1" w:rsidP="002423D2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  <w:lastRenderedPageBreak/>
              <w:t>10. Fale mechaniczne</w:t>
            </w:r>
          </w:p>
        </w:tc>
      </w:tr>
      <w:tr w:rsidR="00EF17F1" w:rsidRPr="00312FD1" w14:paraId="21BA702D" w14:textId="6110EC8C" w:rsidTr="007276EB">
        <w:trPr>
          <w:trHeight w:val="20"/>
        </w:trPr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27984354" w14:textId="77777777" w:rsidR="00EF17F1" w:rsidRPr="00312FD1" w:rsidRDefault="00EF17F1" w:rsidP="003656E8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Uczeń:</w:t>
            </w:r>
          </w:p>
          <w:p w14:paraId="175BB41A" w14:textId="424528B0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i/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wyjaśnia, czym jest fala mechaniczna; opisuje rozchodzenie się fali mechanicznej jako proces przekazywania energii bez przenoszenia materii; posługuje się pojęciami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prędkości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energii fali</w:t>
            </w:r>
          </w:p>
          <w:p w14:paraId="341900F8" w14:textId="02E30379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amplitudy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okresu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częstotliwości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długości fali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ich jednostkami; stosuje te wielkości oraz związki między nimi do opisu fal</w:t>
            </w:r>
            <w:r>
              <w:rPr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</w:p>
          <w:p w14:paraId="3E46F46C" w14:textId="5DC1AC3E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mechanizm powstawania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rozchodzenia się fal dźwiękowych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powietrzu; podaje przykłady źródeł dźwięku</w:t>
            </w:r>
          </w:p>
          <w:p w14:paraId="431BB444" w14:textId="6527205D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opisuje dźwięk jako falę mechaniczną, posługując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długości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częstotliwości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okresu fali</w:t>
            </w:r>
            <w:r w:rsidRPr="00312FD1">
              <w:rPr>
                <w:color w:val="000000" w:themeColor="text1"/>
                <w:sz w:val="15"/>
                <w:szCs w:val="15"/>
              </w:rPr>
              <w:t>; rozróżnia dźwięki słyszalne, ultradźwięki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infradźwięki; wymienia przykłady ich źródeł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zastosowań</w:t>
            </w:r>
          </w:p>
          <w:p w14:paraId="18DF7729" w14:textId="23E1B4FA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jakościowo związek między natężeniem dźwięku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energią fali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amplitudą fali</w:t>
            </w:r>
          </w:p>
          <w:p w14:paraId="4FEB2D4B" w14:textId="7C534397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opisuje jakościowo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przedstawia schematycznie zjawisko odbicia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zjawisko załamania na granicy dwóch ośrodków różniących się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prędkością rozchodzenia się fali; wskazuje kierunek załamania</w:t>
            </w:r>
          </w:p>
          <w:p w14:paraId="0C358871" w14:textId="2AA36946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podaje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zasadę Huygensa oraz </w:t>
            </w:r>
            <w:r w:rsidRPr="00312FD1">
              <w:rPr>
                <w:color w:val="000000" w:themeColor="text1"/>
                <w:sz w:val="15"/>
                <w:szCs w:val="15"/>
              </w:rPr>
              <w:t>przykłady dyfrakcji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interferencji fal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otaczającej rzeczywistości</w:t>
            </w:r>
          </w:p>
          <w:p w14:paraId="7CC003A1" w14:textId="133B12E3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jakościowo związki między wysokością dźwięku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częstotliwością fali oraz między natężeniem dźwięku (głośnością)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energią fali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amplitudą fali</w:t>
            </w:r>
          </w:p>
          <w:p w14:paraId="6D583A9C" w14:textId="7716DF5B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 dźwięki proste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złożone, wskazuje ich źródła</w:t>
            </w:r>
          </w:p>
          <w:p w14:paraId="6CCD6E14" w14:textId="77777777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iCs/>
                <w:color w:val="000000" w:themeColor="text1"/>
                <w:sz w:val="15"/>
                <w:szCs w:val="15"/>
              </w:rPr>
              <w:t xml:space="preserve">wyjaśnia na wybranym przykładzie, na czym polega </w:t>
            </w:r>
            <w:r w:rsidRPr="00312FD1">
              <w:rPr>
                <w:color w:val="000000" w:themeColor="text1"/>
                <w:sz w:val="15"/>
                <w:szCs w:val="15"/>
              </w:rPr>
              <w:t>efekt Dopplera</w:t>
            </w:r>
          </w:p>
          <w:p w14:paraId="2004D567" w14:textId="1ABC8317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przeprowadza doświadczenia,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ich opisów: </w:t>
            </w:r>
          </w:p>
          <w:p w14:paraId="747B85B0" w14:textId="2B7756B5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obserwuje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ilustruje graficznie rozchodzenie się fal na powierzchni wody</w:t>
            </w:r>
          </w:p>
          <w:p w14:paraId="41C4B6C2" w14:textId="4B7F4305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obserwuje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opisuje zjawisko załamania fali na granicy ośrodków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różniących się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prędkością rozchodzenia się fali;</w:t>
            </w:r>
          </w:p>
          <w:p w14:paraId="32A41A34" w14:textId="77777777" w:rsidR="00EF17F1" w:rsidRPr="00312FD1" w:rsidRDefault="00EF17F1" w:rsidP="003706B0">
            <w:pPr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formułuje wnioski</w:t>
            </w:r>
          </w:p>
          <w:p w14:paraId="5C8DFBAE" w14:textId="77777777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zadania lub problemy: </w:t>
            </w:r>
          </w:p>
          <w:p w14:paraId="4DFD244B" w14:textId="418657E8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falowym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opisem fal</w:t>
            </w:r>
          </w:p>
          <w:p w14:paraId="0366222C" w14:textId="77777777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fal dźwiękowych</w:t>
            </w:r>
          </w:p>
          <w:p w14:paraId="0039AC0F" w14:textId="177E60D0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bCs/>
                <w:color w:val="000000" w:themeColor="text1"/>
                <w:spacing w:val="-2"/>
                <w:sz w:val="15"/>
                <w:szCs w:val="15"/>
              </w:rPr>
              <w:t xml:space="preserve">rozchodzeniem się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fal</w:t>
            </w:r>
            <w:r>
              <w:rPr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natężeniem fali</w:t>
            </w:r>
          </w:p>
          <w:p w14:paraId="3F8A6629" w14:textId="3002ACD1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dotyczące odbicia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załamania fal</w:t>
            </w:r>
          </w:p>
          <w:p w14:paraId="3B7DFAE7" w14:textId="067C2996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dotyczące interferencji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dyfrakcji fal</w:t>
            </w:r>
          </w:p>
          <w:p w14:paraId="6B0F4722" w14:textId="608182A4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opisywaniem dźwięków</w:t>
            </w:r>
          </w:p>
          <w:p w14:paraId="4428CDAD" w14:textId="6ACB14A8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efektem Dopplera,</w:t>
            </w:r>
          </w:p>
          <w:p w14:paraId="43CF696F" w14:textId="5EBB9B55" w:rsidR="00EF17F1" w:rsidRPr="00312FD1" w:rsidRDefault="00EF17F1" w:rsidP="003706B0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 szczególności: wyodrębnia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tekstów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różnych postaciach, przelicza 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wielokrotności</w:t>
            </w:r>
            <w:r>
              <w:rPr>
                <w:color w:val="000000" w:themeColor="text1"/>
                <w:spacing w:val="-10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8"/>
                <w:sz w:val="15"/>
                <w:szCs w:val="15"/>
              </w:rPr>
              <w:t>podwielokrotności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przeprowadza obliczenia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zapisuje wynik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lastRenderedPageBreak/>
              <w:t>zgodnie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dokładności danych 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05604217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58D41710" w14:textId="7777777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źródło fali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impuls falowy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fala harmoniczna</w:t>
            </w:r>
            <w:r w:rsidRPr="00312FD1">
              <w:rPr>
                <w:color w:val="000000" w:themeColor="text1"/>
                <w:sz w:val="15"/>
                <w:szCs w:val="15"/>
              </w:rPr>
              <w:t>; uzasadnia, że fala przenosi energię</w:t>
            </w:r>
          </w:p>
          <w:p w14:paraId="5B85AF2E" w14:textId="0677B4BB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wymienia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omawia podstawowe właściwości fal mechanicznych</w:t>
            </w:r>
          </w:p>
          <w:p w14:paraId="329E66E8" w14:textId="5AEA16C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porównuje fale poprzeczne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fale podłużne, podaje ich przykłady, opisuje mechanizm ich powstawania; wyjaśnia rozchodzenie się fali poprzecznej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fali podłużnej za pomocą schematu; </w:t>
            </w:r>
          </w:p>
          <w:p w14:paraId="01DE9B0A" w14:textId="6FBE8E04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zaznacza na rysunku długość fali dla fal poprzecznych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fal podłużnych</w:t>
            </w:r>
          </w:p>
          <w:p w14:paraId="53EE906B" w14:textId="4A22969B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 mechanizm powstawania, rozchodzenia się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odbioru fali dźwiękowej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powietrzu jako fali podłużnej</w:t>
            </w:r>
          </w:p>
          <w:p w14:paraId="02274526" w14:textId="09E4FC73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demonstruje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obserwuje oscylogramy dźwięków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>różnych częstotliwościach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wykorzystaniem komputera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strunowego instrumentu muzycznego</w:t>
            </w:r>
          </w:p>
          <w:p w14:paraId="379478FB" w14:textId="7BDA58A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opisuje rozchodzenie się dźwięku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różnych ośrodkach sprężystych</w:t>
            </w:r>
          </w:p>
          <w:p w14:paraId="55F1F52C" w14:textId="34863723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opisuje rozchodzenie się fal, posługując się pojęciami: </w:t>
            </w:r>
            <w:r w:rsidRPr="00312FD1">
              <w:rPr>
                <w:i/>
                <w:color w:val="000000" w:themeColor="text1"/>
                <w:spacing w:val="-4"/>
                <w:sz w:val="15"/>
                <w:szCs w:val="15"/>
              </w:rPr>
              <w:t>powierzchnia falowa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pacing w:val="-4"/>
                <w:sz w:val="15"/>
                <w:szCs w:val="15"/>
              </w:rPr>
              <w:t>promień fali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; rozróżnia fale płaskie, koliste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kuliste, wskazuje ich przykłady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otaczającej rzeczywistości</w:t>
            </w:r>
          </w:p>
          <w:p w14:paraId="3E578E79" w14:textId="7E8028E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rozchodzenie się fal na powierzchni wody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dźwięku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powietrzu na podstawie obrazu powierzchni falowych</w:t>
            </w:r>
          </w:p>
          <w:p w14:paraId="40018A9A" w14:textId="609807FD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natężenia fali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jego jednostką </w:t>
            </w:r>
            <m:oMath>
              <m:r>
                <w:rPr>
                  <w:rFonts w:ascii="Cambria Math" w:eastAsia="Calibri" w:hAnsi="Cambria Math"/>
                  <w:color w:val="000000" w:themeColor="text1"/>
                  <w:sz w:val="15"/>
                  <w:szCs w:val="15"/>
                  <w:lang w:eastAsia="en-US"/>
                </w:rPr>
                <m:t>(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5"/>
                      <w:szCs w:val="15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 w:themeColor="text1"/>
                      <w:sz w:val="15"/>
                      <w:szCs w:val="15"/>
                      <w:lang w:eastAsia="en-US"/>
                    </w:rPr>
                    <m:t>W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 w:themeColor="text1"/>
                          <w:sz w:val="15"/>
                          <w:szCs w:val="15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 w:themeColor="text1"/>
                          <w:sz w:val="15"/>
                          <w:szCs w:val="15"/>
                          <w:lang w:eastAsia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 w:themeColor="text1"/>
                          <w:sz w:val="15"/>
                          <w:szCs w:val="15"/>
                          <w:lang w:eastAsia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  <w:color w:val="000000" w:themeColor="text1"/>
                  <w:sz w:val="15"/>
                  <w:szCs w:val="15"/>
                  <w:lang w:eastAsia="en-US"/>
                </w:rPr>
                <m:t>)</m:t>
              </m:r>
            </m:oMath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oraz proporcjonalnością natężenia fali do kwadratu amplitudy drgań ośrodka; opisuje zależność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natężenia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amplitudy fali kulistej od odległości od punktowego źródła</w:t>
            </w:r>
          </w:p>
          <w:p w14:paraId="162F1D33" w14:textId="7777777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wyjaśnia zmiany długości fali przy jej przejściu do innego ośrodka</w:t>
            </w:r>
          </w:p>
          <w:p w14:paraId="287FEC8B" w14:textId="43787D0A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interpretuje prawo załamania fal; 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współczynnika załamania ośrodka</w:t>
            </w:r>
          </w:p>
          <w:p w14:paraId="4EA2611E" w14:textId="53FC5063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 prawo odbicia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prawo załamania fal na granicy dwóch ośrodków do wyjaśniania zjawisk</w:t>
            </w:r>
            <w:r>
              <w:rPr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obliczeniach; opisuje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ilustruje graficznie całkowite wewnętrzne odbicie fali, zaznacza na rysunku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oblicza kąt graniczny</w:t>
            </w:r>
          </w:p>
          <w:p w14:paraId="4674A6D2" w14:textId="2A56A7AD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formułuje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zasadę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superpozycji fal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stosuje ją </w:t>
            </w:r>
            <w:r w:rsidRPr="00312FD1">
              <w:rPr>
                <w:color w:val="000000" w:themeColor="text1"/>
                <w:sz w:val="15"/>
                <w:szCs w:val="15"/>
              </w:rPr>
              <w:t>do wyjaśniania zjawisk; opisuje falę stojącą</w:t>
            </w:r>
          </w:p>
          <w:p w14:paraId="0430A7DA" w14:textId="57C0B79F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interferencję fal pochodzących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dwóch źródeł; wyjaśnia mechanizm zjawiska interferencji fal; podaje warunki wzmacniania oraz wygaszania się fal</w:t>
            </w:r>
          </w:p>
          <w:p w14:paraId="59A3F657" w14:textId="0C693E76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stosuje zasadę Huygensa do wyjaśniania zjawiska dyfrakcji;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opisuje jakościowo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związek pomiędzy dyfrakcją na szczelinie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szerokością szczeliny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długością fali</w:t>
            </w:r>
          </w:p>
          <w:p w14:paraId="43216921" w14:textId="3F1FDB4E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 zasadę superpozycji fal do wyjaśniania związku dźwięku instrumentów muzycznych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falami stojącymi wytwarzanymi na strunach lub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słupie powietrza; opisuje </w:t>
            </w: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powstawanie fal stojących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instrumentach muzycznych jako przykład zjawiska rezonansu</w:t>
            </w:r>
          </w:p>
          <w:p w14:paraId="73CAF7A5" w14:textId="132E2DE0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iCs/>
                <w:color w:val="000000" w:themeColor="text1"/>
                <w:sz w:val="15"/>
                <w:szCs w:val="15"/>
              </w:rPr>
              <w:t xml:space="preserve">opisuje przykłady </w:t>
            </w:r>
            <w:r w:rsidRPr="00312FD1">
              <w:rPr>
                <w:color w:val="000000" w:themeColor="text1"/>
                <w:sz w:val="15"/>
                <w:szCs w:val="15"/>
              </w:rPr>
              <w:t>występowania</w:t>
            </w:r>
            <w:r>
              <w:rPr>
                <w:i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Cs/>
                <w:color w:val="000000" w:themeColor="text1"/>
                <w:sz w:val="15"/>
                <w:szCs w:val="15"/>
              </w:rPr>
              <w:t xml:space="preserve">wykorzystania zjawiska </w:t>
            </w:r>
            <w:r w:rsidRPr="00312FD1">
              <w:rPr>
                <w:color w:val="000000" w:themeColor="text1"/>
                <w:sz w:val="15"/>
                <w:szCs w:val="15"/>
              </w:rPr>
              <w:t>Dopplera</w:t>
            </w:r>
            <w:r>
              <w:rPr>
                <w:iCs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iCs/>
                <w:color w:val="000000" w:themeColor="text1"/>
                <w:sz w:val="15"/>
                <w:szCs w:val="15"/>
              </w:rPr>
              <w:t>przyrodzie</w:t>
            </w:r>
            <w:r>
              <w:rPr>
                <w:i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Cs/>
                <w:color w:val="000000" w:themeColor="text1"/>
                <w:sz w:val="15"/>
                <w:szCs w:val="15"/>
              </w:rPr>
              <w:t>technice</w:t>
            </w:r>
          </w:p>
          <w:p w14:paraId="4C8B71EC" w14:textId="42B2F7CA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iCs/>
                <w:color w:val="000000" w:themeColor="text1"/>
                <w:sz w:val="15"/>
                <w:szCs w:val="15"/>
              </w:rPr>
              <w:t xml:space="preserve">opisuje </w:t>
            </w:r>
            <w:r w:rsidRPr="00312FD1">
              <w:rPr>
                <w:color w:val="000000" w:themeColor="text1"/>
                <w:sz w:val="15"/>
                <w:szCs w:val="15"/>
              </w:rPr>
              <w:t>efekt Dopplera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przypadku poruszającego się źródła dźwięku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nieruchomego obserwatora oraz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przypadku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poruszającego się obserwatora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nieruchomego źródła dźwięku</w:t>
            </w:r>
          </w:p>
          <w:p w14:paraId="1C9E43AD" w14:textId="69F3B01B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natężenia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 xml:space="preserve"> dźwięku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jego jednostką – </w:t>
            </w:r>
            <m:oMath>
              <m:r>
                <w:rPr>
                  <w:rFonts w:ascii="Cambria Math" w:eastAsia="Calibri" w:hAnsi="Cambria Math"/>
                  <w:color w:val="000000" w:themeColor="text1"/>
                  <w:sz w:val="15"/>
                  <w:szCs w:val="15"/>
                  <w:lang w:eastAsia="en-US"/>
                </w:rPr>
                <m:t>(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5"/>
                      <w:szCs w:val="15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 w:themeColor="text1"/>
                      <w:sz w:val="15"/>
                      <w:szCs w:val="15"/>
                      <w:lang w:eastAsia="en-US"/>
                    </w:rPr>
                    <m:t>W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 w:themeColor="text1"/>
                          <w:sz w:val="15"/>
                          <w:szCs w:val="15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 w:themeColor="text1"/>
                          <w:sz w:val="15"/>
                          <w:szCs w:val="15"/>
                          <w:lang w:eastAsia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 w:themeColor="text1"/>
                          <w:sz w:val="15"/>
                          <w:szCs w:val="15"/>
                          <w:lang w:eastAsia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  <w:color w:val="000000" w:themeColor="text1"/>
                  <w:sz w:val="15"/>
                  <w:szCs w:val="15"/>
                  <w:lang w:eastAsia="en-US"/>
                </w:rPr>
                <m:t>)</m:t>
              </m:r>
            </m:oMath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 xml:space="preserve">, </w:t>
            </w:r>
          </w:p>
          <w:p w14:paraId="7E970E9F" w14:textId="6D8E0E32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przeprowadza doświadczenia,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ich opisów:</w:t>
            </w:r>
          </w:p>
          <w:p w14:paraId="0418F49C" w14:textId="272A5A8A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bada (demonstruje) fale poprzeczne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fale podłużne oraz rozchodzenie się fali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ciele stałym</w:t>
            </w:r>
          </w:p>
          <w:p w14:paraId="4C6CA81D" w14:textId="77777777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z w:val="15"/>
                <w:szCs w:val="15"/>
              </w:rPr>
              <w:t>obserwuje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: superpozycję fal,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zjawisko dyfrakcji fali na szczelinie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 xml:space="preserve"> zjawisko interferencji fal</w:t>
            </w:r>
          </w:p>
          <w:p w14:paraId="7F7A3726" w14:textId="0A914693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bada widmo dźwięku oraz dźwięk powstający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wyniku drgań słupa powietrza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piszczałce zamkniętej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;</w:t>
            </w:r>
          </w:p>
          <w:p w14:paraId="0EA2AC1C" w14:textId="7BD12935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opisuje, ilustruje graficznie, analizuje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wyjaśnia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wyniki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obserwacji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doświadczeń,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formułuje wnioski</w:t>
            </w:r>
          </w:p>
          <w:p w14:paraId="11B17907" w14:textId="7777777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rozwiązuje typowe zadania lub problemy:</w:t>
            </w:r>
          </w:p>
          <w:p w14:paraId="607CC6A0" w14:textId="4F319929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6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>ruchem falowym</w:t>
            </w:r>
            <w:r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>opisem fal</w:t>
            </w:r>
          </w:p>
          <w:p w14:paraId="2DDCD419" w14:textId="7777777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fal dźwiękowych</w:t>
            </w:r>
          </w:p>
          <w:p w14:paraId="0BC1931C" w14:textId="3456343B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bCs/>
                <w:color w:val="000000" w:themeColor="text1"/>
                <w:spacing w:val="-2"/>
                <w:sz w:val="15"/>
                <w:szCs w:val="15"/>
              </w:rPr>
              <w:t xml:space="preserve">rozchodzeniem się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fal</w:t>
            </w:r>
            <w:r>
              <w:rPr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natężeniem fali</w:t>
            </w:r>
          </w:p>
          <w:p w14:paraId="1C354C5A" w14:textId="6E77F3BF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dotyczące odbicia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załamania fal</w:t>
            </w:r>
          </w:p>
          <w:p w14:paraId="43BECE7E" w14:textId="3CB9347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dotyczące interferencji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dyfrakcji fal</w:t>
            </w:r>
          </w:p>
          <w:p w14:paraId="0A04A1A7" w14:textId="30630659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opisywaniem dźwięków</w:t>
            </w:r>
          </w:p>
          <w:p w14:paraId="6EBA2A07" w14:textId="66D0F31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efektem Dopplera, </w:t>
            </w:r>
          </w:p>
          <w:p w14:paraId="76EB4EBE" w14:textId="62D02C4F" w:rsidR="00EF17F1" w:rsidRPr="00312FD1" w:rsidRDefault="00EF17F1" w:rsidP="003706B0">
            <w:pPr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 szczególności: </w:t>
            </w:r>
            <w:r w:rsidRPr="00312FD1">
              <w:rPr>
                <w:color w:val="000000" w:themeColor="text1"/>
                <w:sz w:val="15"/>
                <w:szCs w:val="15"/>
              </w:rPr>
              <w:t>posługuje się materiałami pomocniczymi,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tym tablicami fizycznymi, kartą wybranych wzorów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stałych </w:t>
            </w: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fizykochemicznych oraz kalkulatorem,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wykonuje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obliczenia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szacunkowe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analizuje otrzymany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wynik;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rysuje, analizuje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interpretuje wykresy;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uwzględnia niepewności pomiarów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; uzasadnia odpowiedzi</w:t>
            </w:r>
          </w:p>
          <w:p w14:paraId="3C38C722" w14:textId="7E18A932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informacjami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pochodzącymi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analizy przedstawionych </w:t>
            </w:r>
            <w:r w:rsidRPr="00312FD1">
              <w:rPr>
                <w:color w:val="000000" w:themeColor="text1"/>
                <w:sz w:val="15"/>
                <w:szCs w:val="15"/>
              </w:rPr>
              <w:t>materiałów źródłowych,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tym tekstów popularnonaukowych, dotyczącymi treści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rozdziału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Fale mechaniczne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szczególności fal dźwiękowych</w:t>
            </w:r>
          </w:p>
          <w:p w14:paraId="693C43C8" w14:textId="4C5B14D9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analizuje tekst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Muzykalne owady</w:t>
            </w:r>
            <w:r>
              <w:rPr>
                <w:i/>
                <w:i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biologiczny termometr</w:t>
            </w:r>
            <w:r w:rsidRPr="00312FD1">
              <w:rPr>
                <w:color w:val="000000" w:themeColor="text1"/>
                <w:sz w:val="15"/>
                <w:szCs w:val="15"/>
              </w:rPr>
              <w:t>; wyodrębnia informacje kluczowe, posługuje się nimi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wykorzystuje je do rozwiązywania prostych zadań lub problemów</w:t>
            </w:r>
          </w:p>
          <w:p w14:paraId="2321B72C" w14:textId="4028FD0C" w:rsidR="00EF17F1" w:rsidRPr="00312FD1" w:rsidRDefault="00EF17F1" w:rsidP="001A16BA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dokonuje syntezy wiedzy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falach mechanicznych; przedstawia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najważniejsze pojęcia, zasady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zależności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51C74766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650B032C" w14:textId="4987BD24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opisuje rozchodzenie się fal na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powierzchni wody jako przykład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fal będących złożeniem fal poprzecznych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podłużnych; wyjaśnia, że fala mechaniczna może się rozchodzić tylko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ośrodku sprężystym</w:t>
            </w:r>
          </w:p>
          <w:p w14:paraId="72859722" w14:textId="31EBB56F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analizuje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objaśnia wykres zależności wychylenia (</w:t>
            </w:r>
            <w:r w:rsidRPr="00312FD1">
              <w:rPr>
                <w:i/>
                <w:iCs/>
                <w:snapToGrid w:val="0"/>
                <w:color w:val="000000" w:themeColor="text1"/>
                <w:sz w:val="15"/>
                <w:szCs w:val="15"/>
              </w:rPr>
              <w:t>y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) od położenia mierzonego wzdłuż kierunku rozchodzenia się fali (osi </w:t>
            </w:r>
            <w:r w:rsidRPr="00312FD1">
              <w:rPr>
                <w:i/>
                <w:iCs/>
                <w:snapToGrid w:val="0"/>
                <w:color w:val="000000" w:themeColor="text1"/>
                <w:sz w:val="15"/>
                <w:szCs w:val="15"/>
              </w:rPr>
              <w:t>x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) dla fali harmonicznej (poprzecznej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podłużnej)</w:t>
            </w:r>
          </w:p>
          <w:p w14:paraId="0A03DFA0" w14:textId="0C411BB7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 różnice prędkości dźwięku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gazach, cieczach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ciałach stałych oraz zależność prędkości dźwięku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powietrzu od temperatury</w:t>
            </w:r>
          </w:p>
          <w:p w14:paraId="51A6C2BC" w14:textId="406BBA0C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wyjaśnia zależności natężenia harmonicznej fali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kulistej </w:t>
            </w:r>
            <w:r w:rsidRPr="00312FD1">
              <w:rPr>
                <w:color w:val="000000" w:themeColor="text1"/>
                <w:sz w:val="15"/>
                <w:szCs w:val="15"/>
              </w:rPr>
              <w:t>od odległości od źródła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amplitudy drgań cząsteczek ośrodka</w:t>
            </w:r>
          </w:p>
          <w:p w14:paraId="05897653" w14:textId="14DDDD36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uzasadnia prawo załamania fal – wyznacza zależność między kątem załamania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kątem padania </w:t>
            </w:r>
          </w:p>
          <w:p w14:paraId="058D0155" w14:textId="77777777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wyznacza kąt graniczny</w:t>
            </w:r>
          </w:p>
          <w:p w14:paraId="6EC409B8" w14:textId="77777777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uzasadnia (wyprowadza wzory)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warunki wzmacniania oraz wygaszania się fal </w:t>
            </w:r>
          </w:p>
          <w:p w14:paraId="71B5CAEE" w14:textId="41E7C4A0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zależność przestrzennego obrazu interferencji od długości fali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odległości między źródłami; 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wzory na zależność między długością fali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położeniem miejsc wzmocnienia</w:t>
            </w:r>
            <w:r>
              <w:rPr>
                <w:color w:val="000000" w:themeColor="text1"/>
                <w:spacing w:val="-6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wygaszenia; szkicuje obraz interferencyjny</w:t>
            </w:r>
          </w:p>
          <w:p w14:paraId="66370CA9" w14:textId="437E1EB5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opisuje fale stojące na strunie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słupie powietrza –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piszczałce zamkniętej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piszczałce otwartej; przedstawia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objaśnia schemat ich powstawania;</w:t>
            </w:r>
          </w:p>
          <w:p w14:paraId="68EDA781" w14:textId="0432EFFC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efekt Dopplera dla fal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sytuacji, gdy źródło fali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lub obserwator poruszają się znacznie wolniej niż fala</w:t>
            </w:r>
          </w:p>
          <w:p w14:paraId="003FE03A" w14:textId="53237903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podaje</w:t>
            </w:r>
            <w:r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i 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interpretuje wzory na częstotliwość fali dźwiękowej odbieranej przez obserwatora</w:t>
            </w:r>
            <w:r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sytuacji, gdy źródło fali lub obserwator się poruszają; 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stosuje te wzory </w:t>
            </w:r>
            <w:r w:rsidRPr="00312FD1">
              <w:rPr>
                <w:color w:val="000000" w:themeColor="text1"/>
                <w:sz w:val="15"/>
                <w:szCs w:val="15"/>
              </w:rPr>
              <w:t>do wyjaśniania zjawisk</w:t>
            </w:r>
            <w:r>
              <w:rPr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</w:t>
            </w:r>
          </w:p>
          <w:p w14:paraId="37CC6C25" w14:textId="2BDDA0B8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doświadczalnie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wyznacza częstotliwość dźwięku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drgań struny, opracowuje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analizuje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wyniki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uwzględnieniem niepewności pomiarów</w:t>
            </w:r>
          </w:p>
          <w:p w14:paraId="385D8EEC" w14:textId="49A1C9D3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planuje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modyfikuje przebieg doświadczeń (formułuje hipotezy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prezentuje kroki niezbędne do ich weryfikacji) dotyczących: </w:t>
            </w:r>
          </w:p>
          <w:p w14:paraId="7840D883" w14:textId="3D808F34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badania (demonstracji) fal poprzecznych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fal podłużnych oraz rozchodzenia się fali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ciele stałym</w:t>
            </w:r>
          </w:p>
          <w:p w14:paraId="6ABEFF31" w14:textId="77777777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z w:val="15"/>
                <w:szCs w:val="15"/>
              </w:rPr>
              <w:t>obserwacji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: superpozycji fal,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zjawiska dyfrakcji fali na szczelinie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 xml:space="preserve"> zjawiska interferencji fal</w:t>
            </w:r>
          </w:p>
          <w:p w14:paraId="3C50E054" w14:textId="12027E17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badania widma dźwięku oraz dźwięku powstającego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wyniku drgań słupa powietrza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piszczałce zamkniętej</w:t>
            </w:r>
          </w:p>
          <w:p w14:paraId="05BAD514" w14:textId="77777777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(typowe) zadania lub problemy: </w:t>
            </w:r>
          </w:p>
          <w:p w14:paraId="6B8D1C95" w14:textId="6691234F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6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lastRenderedPageBreak/>
              <w:t>związane</w:t>
            </w:r>
            <w:r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>ruchem falowym</w:t>
            </w:r>
            <w:r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>matematycznym opisem fal</w:t>
            </w:r>
          </w:p>
          <w:p w14:paraId="1F8E6270" w14:textId="77777777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fal dźwiękowych</w:t>
            </w:r>
          </w:p>
          <w:p w14:paraId="34632227" w14:textId="6ABF96E3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bCs/>
                <w:color w:val="000000" w:themeColor="text1"/>
                <w:spacing w:val="-2"/>
                <w:sz w:val="15"/>
                <w:szCs w:val="15"/>
              </w:rPr>
              <w:t xml:space="preserve">rozchodzeniem się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fal</w:t>
            </w:r>
            <w:r>
              <w:rPr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natężeniem fali</w:t>
            </w:r>
          </w:p>
          <w:p w14:paraId="5A22063C" w14:textId="6826D695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dotyczące odbicia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załamania fal</w:t>
            </w:r>
          </w:p>
          <w:p w14:paraId="6656245B" w14:textId="4F95D310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dotyczące interferencji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dyfrakcji fal</w:t>
            </w:r>
          </w:p>
          <w:p w14:paraId="11BD9ADE" w14:textId="1ECD5086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opisywaniem dźwięków</w:t>
            </w:r>
          </w:p>
          <w:p w14:paraId="31EAE807" w14:textId="49C9675B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efektem Dopplera</w:t>
            </w:r>
          </w:p>
          <w:p w14:paraId="1BD422EC" w14:textId="1B304D60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proofErr w:type="spellEnd"/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wykorzystaniem 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wzoru na przeliczanie natężenia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dźwięku na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poziom natężenia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dźwięku</w:t>
            </w:r>
          </w:p>
          <w:p w14:paraId="344C6B10" w14:textId="438CC5E0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oraz sporządza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interpretuje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wykresy; </w:t>
            </w:r>
            <w:r w:rsidRPr="00312FD1">
              <w:rPr>
                <w:color w:val="000000" w:themeColor="text1"/>
                <w:sz w:val="15"/>
                <w:szCs w:val="15"/>
              </w:rPr>
              <w:t>uzasadnia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 podane stwierdzenia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zależności</w:t>
            </w:r>
          </w:p>
          <w:p w14:paraId="72B4088B" w14:textId="07CCCD5D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samodzielnie wyszukuje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materiały źródłowe,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tym teksty popularnonaukowe,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dotyczące treści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rozdziału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Fale mechaniczne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szczególności: </w:t>
            </w:r>
          </w:p>
          <w:p w14:paraId="7FB8C47D" w14:textId="2E3E8676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fal (</w:t>
            </w:r>
            <w:r>
              <w:rPr>
                <w:color w:val="000000" w:themeColor="text1"/>
                <w:sz w:val="15"/>
                <w:szCs w:val="15"/>
              </w:rPr>
              <w:t>np.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na temat tsunami, rozchodzenia się fal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sejsmicznych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głębi Ziemi)</w:t>
            </w:r>
          </w:p>
          <w:p w14:paraId="6E56E352" w14:textId="77777777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superpozycji fal;</w:t>
            </w:r>
          </w:p>
          <w:p w14:paraId="031E7FF8" w14:textId="7965D445" w:rsidR="00EF17F1" w:rsidRPr="00312FD1" w:rsidRDefault="00EF17F1" w:rsidP="001A16BA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28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posługuje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analizy tych materiałów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wykorzystuje je do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rozwiązywania zadań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problemów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14DF7A2D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5C5EDA73" w14:textId="6DB9E357" w:rsidR="00EF17F1" w:rsidRPr="00312FD1" w:rsidRDefault="00EF17F1" w:rsidP="001A16B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wyprowadza wzory na zależność między długością fali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położeniem miejsc wzmocnienia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wygaszenia fal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obrazie interferencji</w:t>
            </w:r>
          </w:p>
          <w:p w14:paraId="3DEF6045" w14:textId="0ECF75FD" w:rsidR="00EF17F1" w:rsidRPr="00312FD1" w:rsidRDefault="00EF17F1" w:rsidP="001A16B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uzasadnia (wyprowadza) wzory na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częstotliwość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fal stojących wytwarzanych na strunie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słupie powietrza (w piszczałce zamkniętej)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piszczałce otwartej </w:t>
            </w:r>
          </w:p>
          <w:p w14:paraId="234CFF86" w14:textId="14C8B0DF" w:rsidR="00EF17F1" w:rsidRPr="00312FD1" w:rsidRDefault="00EF17F1" w:rsidP="001A16B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uzasadnia (wyprowadza) wzory na częstotliwość fali dźwiękowej odbieranej przez obserwatora</w:t>
            </w:r>
            <w:r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sytuacji, gdy źródło fali lub obserwator się poruszają </w:t>
            </w:r>
          </w:p>
          <w:p w14:paraId="281A2466" w14:textId="0AB477EB" w:rsidR="00EF17F1" w:rsidRPr="00312FD1" w:rsidRDefault="00EF17F1" w:rsidP="001A16B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zadania lub problemy: </w:t>
            </w:r>
          </w:p>
          <w:p w14:paraId="0DF32118" w14:textId="1191D33C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falowym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matematycznym opisem fal,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wykorzystując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wzór na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funkcją falową</w:t>
            </w:r>
          </w:p>
          <w:p w14:paraId="4349467F" w14:textId="77777777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fal dźwiękowych</w:t>
            </w:r>
          </w:p>
          <w:p w14:paraId="6D22597D" w14:textId="0B30EADB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bCs/>
                <w:color w:val="000000" w:themeColor="text1"/>
                <w:spacing w:val="-2"/>
                <w:sz w:val="15"/>
                <w:szCs w:val="15"/>
              </w:rPr>
              <w:t xml:space="preserve">rozchodzeniem się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fal</w:t>
            </w:r>
            <w:r>
              <w:rPr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natężeniem fali</w:t>
            </w:r>
          </w:p>
          <w:p w14:paraId="59D00B11" w14:textId="532CB0B4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dotyczące odbicia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załamania fal</w:t>
            </w:r>
          </w:p>
          <w:p w14:paraId="1D45725B" w14:textId="7CF6EAD6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dotyczące interferencji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dyfrakcji fal</w:t>
            </w:r>
          </w:p>
          <w:p w14:paraId="0C40C51C" w14:textId="39178F16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opisywaniem dźwięków</w:t>
            </w:r>
          </w:p>
          <w:p w14:paraId="2BD6718E" w14:textId="404F6165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efektem Dopplera</w:t>
            </w:r>
          </w:p>
          <w:p w14:paraId="0FF622A6" w14:textId="77777777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oraz sporządza wykresy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; udowadnia podane zależności,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wyprowadza wzory ilustrujące zależności fizyczne</w:t>
            </w:r>
          </w:p>
          <w:p w14:paraId="31DDB6CC" w14:textId="121217FA" w:rsidR="00EF17F1" w:rsidRPr="00312FD1" w:rsidRDefault="00EF17F1" w:rsidP="001A16B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planuje, realizuje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prezentuje własny projekt związany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treściami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rozdziału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Fale mechaniczne</w:t>
            </w:r>
            <w:r w:rsidRPr="00312FD1">
              <w:rPr>
                <w:color w:val="000000" w:themeColor="text1"/>
                <w:sz w:val="15"/>
                <w:szCs w:val="15"/>
              </w:rPr>
              <w:t>; formułuje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weryfikuje hipotezy</w:t>
            </w:r>
          </w:p>
        </w:tc>
        <w:tc>
          <w:tcPr>
            <w:tcW w:w="425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auto"/>
          </w:tcPr>
          <w:p w14:paraId="0B639A1A" w14:textId="77777777" w:rsidR="00EF17F1" w:rsidRDefault="00513040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14D369D5" w14:textId="62C7166E" w:rsidR="00513040" w:rsidRPr="00312FD1" w:rsidRDefault="00513040" w:rsidP="00513040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nietypowe zadania lub problemy: </w:t>
            </w:r>
          </w:p>
          <w:p w14:paraId="0D8FCCED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falowym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matematycznym opisem fal,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wykorzystując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wzór na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funkcją falową</w:t>
            </w:r>
          </w:p>
          <w:p w14:paraId="60B54A95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fal dźwiękowych</w:t>
            </w:r>
          </w:p>
          <w:p w14:paraId="25FB0F98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bCs/>
                <w:color w:val="000000" w:themeColor="text1"/>
                <w:spacing w:val="-2"/>
                <w:sz w:val="15"/>
                <w:szCs w:val="15"/>
              </w:rPr>
              <w:t xml:space="preserve">rozchodzeniem się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fal</w:t>
            </w:r>
            <w:r>
              <w:rPr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natężeniem fali</w:t>
            </w:r>
          </w:p>
          <w:p w14:paraId="2B920F6A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dotyczące odbicia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załamania fal</w:t>
            </w:r>
          </w:p>
          <w:p w14:paraId="1D661D24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dotyczące interferencji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dyfrakcji fal</w:t>
            </w:r>
          </w:p>
          <w:p w14:paraId="7178BA6D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opisywaniem dźwięków</w:t>
            </w:r>
          </w:p>
          <w:p w14:paraId="3F94EB52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efektem Dopplera</w:t>
            </w:r>
          </w:p>
          <w:p w14:paraId="614FACDF" w14:textId="7560532B" w:rsidR="00513040" w:rsidRPr="00312FD1" w:rsidRDefault="00513040" w:rsidP="007276EB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</w:tbl>
    <w:p w14:paraId="10C2E709" w14:textId="77777777" w:rsidR="00FB30D5" w:rsidRPr="00312FD1" w:rsidRDefault="00FB30D5">
      <w:pPr>
        <w:rPr>
          <w:rFonts w:ascii="Times New Roman" w:hAnsi="Times New Roman" w:cs="Times New Roman"/>
          <w:color w:val="000000" w:themeColor="text1"/>
          <w:sz w:val="25"/>
          <w:szCs w:val="25"/>
        </w:rPr>
        <w:sectPr w:rsidR="00FB30D5" w:rsidRPr="00312FD1" w:rsidSect="00385401">
          <w:headerReference w:type="default" r:id="rId8"/>
          <w:footerReference w:type="default" r:id="rId9"/>
          <w:pgSz w:w="16840" w:h="11900" w:orient="landscape"/>
          <w:pgMar w:top="1134" w:right="1418" w:bottom="1701" w:left="1418" w:header="709" w:footer="709" w:gutter="0"/>
          <w:cols w:space="708" w:equalWidth="0">
            <w:col w:w="14622"/>
          </w:cols>
          <w:noEndnote/>
        </w:sectPr>
      </w:pPr>
    </w:p>
    <w:p w14:paraId="1A423885" w14:textId="77777777" w:rsidR="00967C94" w:rsidRPr="00312FD1" w:rsidRDefault="00967C94">
      <w:pPr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797F167D" w14:textId="77777777" w:rsidR="00967C94" w:rsidRPr="00312FD1" w:rsidRDefault="00967C94">
      <w:pPr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B8EA0E4" w14:textId="77777777" w:rsidR="00967C94" w:rsidRPr="00312FD1" w:rsidRDefault="00967C94">
      <w:pPr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9BEF876" w14:textId="77777777" w:rsidR="00967C94" w:rsidRPr="00312FD1" w:rsidRDefault="00967C94">
      <w:pPr>
        <w:rPr>
          <w:rFonts w:ascii="Times New Roman" w:hAnsi="Times New Roman" w:cs="Times New Roman"/>
          <w:color w:val="000000" w:themeColor="text1"/>
          <w:sz w:val="25"/>
          <w:szCs w:val="25"/>
        </w:rPr>
        <w:sectPr w:rsidR="00967C94" w:rsidRPr="00312FD1" w:rsidSect="00FB30D5">
          <w:pgSz w:w="16840" w:h="11900" w:orient="landscape"/>
          <w:pgMar w:top="1134" w:right="1418" w:bottom="1701" w:left="1418" w:header="709" w:footer="709" w:gutter="0"/>
          <w:cols w:num="2" w:space="709"/>
          <w:noEndnote/>
        </w:sectPr>
      </w:pPr>
    </w:p>
    <w:p w14:paraId="3E4E9218" w14:textId="77777777" w:rsidR="00385401" w:rsidRPr="00312FD1" w:rsidRDefault="00385401" w:rsidP="00FB30D5">
      <w:pPr>
        <w:pStyle w:val="Tekstpodstawowy"/>
        <w:kinsoku w:val="0"/>
        <w:overflowPunct w:val="0"/>
        <w:spacing w:before="1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385401" w:rsidRPr="00312FD1">
      <w:type w:val="continuous"/>
      <w:pgSz w:w="16840" w:h="11900" w:orient="landscape"/>
      <w:pgMar w:top="0" w:right="420" w:bottom="280" w:left="1540" w:header="708" w:footer="708" w:gutter="0"/>
      <w:cols w:space="708" w:equalWidth="0">
        <w:col w:w="148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B7243" w14:textId="77777777" w:rsidR="00A4005C" w:rsidRDefault="00A4005C" w:rsidP="00385401">
      <w:r>
        <w:separator/>
      </w:r>
    </w:p>
  </w:endnote>
  <w:endnote w:type="continuationSeparator" w:id="0">
    <w:p w14:paraId="2147422F" w14:textId="77777777" w:rsidR="00A4005C" w:rsidRDefault="00A4005C" w:rsidP="0038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51252" w14:textId="77777777" w:rsidR="007276EB" w:rsidRDefault="007276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A399A" w14:textId="77777777" w:rsidR="00A4005C" w:rsidRDefault="00A4005C" w:rsidP="00385401">
      <w:r>
        <w:separator/>
      </w:r>
    </w:p>
  </w:footnote>
  <w:footnote w:type="continuationSeparator" w:id="0">
    <w:p w14:paraId="5924E8C9" w14:textId="77777777" w:rsidR="00A4005C" w:rsidRDefault="00A4005C" w:rsidP="00385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C62B6" w14:textId="36A5F1E9" w:rsidR="007276EB" w:rsidRDefault="007276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841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•"/>
      <w:lvlJc w:val="left"/>
      <w:pPr>
        <w:ind w:left="2318" w:hanging="222"/>
      </w:pPr>
    </w:lvl>
    <w:lvl w:ilvl="2">
      <w:numFmt w:val="bullet"/>
      <w:lvlText w:val="•"/>
      <w:lvlJc w:val="left"/>
      <w:pPr>
        <w:ind w:left="3796" w:hanging="222"/>
      </w:pPr>
    </w:lvl>
    <w:lvl w:ilvl="3">
      <w:numFmt w:val="bullet"/>
      <w:lvlText w:val="•"/>
      <w:lvlJc w:val="left"/>
      <w:pPr>
        <w:ind w:left="5274" w:hanging="222"/>
      </w:pPr>
    </w:lvl>
    <w:lvl w:ilvl="4">
      <w:numFmt w:val="bullet"/>
      <w:lvlText w:val="•"/>
      <w:lvlJc w:val="left"/>
      <w:pPr>
        <w:ind w:left="6752" w:hanging="222"/>
      </w:pPr>
    </w:lvl>
    <w:lvl w:ilvl="5">
      <w:numFmt w:val="bullet"/>
      <w:lvlText w:val="•"/>
      <w:lvlJc w:val="left"/>
      <w:pPr>
        <w:ind w:left="8230" w:hanging="222"/>
      </w:pPr>
    </w:lvl>
    <w:lvl w:ilvl="6">
      <w:numFmt w:val="bullet"/>
      <w:lvlText w:val="•"/>
      <w:lvlJc w:val="left"/>
      <w:pPr>
        <w:ind w:left="9708" w:hanging="222"/>
      </w:pPr>
    </w:lvl>
    <w:lvl w:ilvl="7">
      <w:numFmt w:val="bullet"/>
      <w:lvlText w:val="•"/>
      <w:lvlJc w:val="left"/>
      <w:pPr>
        <w:ind w:left="11186" w:hanging="222"/>
      </w:pPr>
    </w:lvl>
    <w:lvl w:ilvl="8">
      <w:numFmt w:val="bullet"/>
      <w:lvlText w:val="•"/>
      <w:lvlJc w:val="left"/>
      <w:pPr>
        <w:ind w:left="12664" w:hanging="222"/>
      </w:pPr>
    </w:lvl>
  </w:abstractNum>
  <w:abstractNum w:abstractNumId="1">
    <w:nsid w:val="00000407"/>
    <w:multiLevelType w:val="multilevel"/>
    <w:tmpl w:val="FD901110"/>
    <w:lvl w:ilvl="0">
      <w:start w:val="1"/>
      <w:numFmt w:val="bullet"/>
      <w:lvlText w:val=""/>
      <w:lvlJc w:val="left"/>
      <w:pPr>
        <w:ind w:left="282" w:hanging="167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450" w:hanging="167"/>
      </w:pPr>
    </w:lvl>
    <w:lvl w:ilvl="2">
      <w:numFmt w:val="bullet"/>
      <w:lvlText w:val="•"/>
      <w:lvlJc w:val="left"/>
      <w:pPr>
        <w:ind w:left="620" w:hanging="167"/>
      </w:pPr>
    </w:lvl>
    <w:lvl w:ilvl="3">
      <w:numFmt w:val="bullet"/>
      <w:lvlText w:val="•"/>
      <w:lvlJc w:val="left"/>
      <w:pPr>
        <w:ind w:left="790" w:hanging="167"/>
      </w:pPr>
    </w:lvl>
    <w:lvl w:ilvl="4">
      <w:numFmt w:val="bullet"/>
      <w:lvlText w:val="•"/>
      <w:lvlJc w:val="left"/>
      <w:pPr>
        <w:ind w:left="960" w:hanging="167"/>
      </w:pPr>
    </w:lvl>
    <w:lvl w:ilvl="5">
      <w:numFmt w:val="bullet"/>
      <w:lvlText w:val="•"/>
      <w:lvlJc w:val="left"/>
      <w:pPr>
        <w:ind w:left="1131" w:hanging="167"/>
      </w:pPr>
    </w:lvl>
    <w:lvl w:ilvl="6">
      <w:numFmt w:val="bullet"/>
      <w:lvlText w:val="•"/>
      <w:lvlJc w:val="left"/>
      <w:pPr>
        <w:ind w:left="1301" w:hanging="167"/>
      </w:pPr>
    </w:lvl>
    <w:lvl w:ilvl="7">
      <w:numFmt w:val="bullet"/>
      <w:lvlText w:val="•"/>
      <w:lvlJc w:val="left"/>
      <w:pPr>
        <w:ind w:left="1471" w:hanging="167"/>
      </w:pPr>
    </w:lvl>
    <w:lvl w:ilvl="8">
      <w:numFmt w:val="bullet"/>
      <w:lvlText w:val="•"/>
      <w:lvlJc w:val="left"/>
      <w:pPr>
        <w:ind w:left="1641" w:hanging="167"/>
      </w:pPr>
    </w:lvl>
  </w:abstractNum>
  <w:abstractNum w:abstractNumId="2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Century Gothic" w:hAnsi="Century Gothic" w:cs="Century Gothic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54" w:hanging="194"/>
      </w:pPr>
    </w:lvl>
    <w:lvl w:ilvl="3">
      <w:numFmt w:val="bullet"/>
      <w:lvlText w:val="•"/>
      <w:lvlJc w:val="left"/>
      <w:pPr>
        <w:ind w:left="1029" w:hanging="194"/>
      </w:pPr>
    </w:lvl>
    <w:lvl w:ilvl="4">
      <w:numFmt w:val="bullet"/>
      <w:lvlText w:val="•"/>
      <w:lvlJc w:val="left"/>
      <w:pPr>
        <w:ind w:left="1303" w:hanging="194"/>
      </w:pPr>
    </w:lvl>
    <w:lvl w:ilvl="5">
      <w:numFmt w:val="bullet"/>
      <w:lvlText w:val="•"/>
      <w:lvlJc w:val="left"/>
      <w:pPr>
        <w:ind w:left="1578" w:hanging="194"/>
      </w:pPr>
    </w:lvl>
    <w:lvl w:ilvl="6">
      <w:numFmt w:val="bullet"/>
      <w:lvlText w:val="•"/>
      <w:lvlJc w:val="left"/>
      <w:pPr>
        <w:ind w:left="1852" w:hanging="194"/>
      </w:pPr>
    </w:lvl>
    <w:lvl w:ilvl="7">
      <w:numFmt w:val="bullet"/>
      <w:lvlText w:val="•"/>
      <w:lvlJc w:val="left"/>
      <w:pPr>
        <w:ind w:left="2127" w:hanging="194"/>
      </w:pPr>
    </w:lvl>
    <w:lvl w:ilvl="8">
      <w:numFmt w:val="bullet"/>
      <w:lvlText w:val="•"/>
      <w:lvlJc w:val="left"/>
      <w:pPr>
        <w:ind w:left="2401" w:hanging="194"/>
      </w:pPr>
    </w:lvl>
  </w:abstractNum>
  <w:abstractNum w:abstractNumId="3">
    <w:nsid w:val="00000430"/>
    <w:multiLevelType w:val="multilevel"/>
    <w:tmpl w:val="000008B3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Century Gothic" w:hAnsi="Century Gothic" w:cs="Century Gothic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929" w:hanging="194"/>
      </w:pPr>
    </w:lvl>
    <w:lvl w:ilvl="3">
      <w:numFmt w:val="bullet"/>
      <w:lvlText w:val="•"/>
      <w:lvlJc w:val="left"/>
      <w:pPr>
        <w:ind w:left="1379" w:hanging="194"/>
      </w:pPr>
    </w:lvl>
    <w:lvl w:ilvl="4">
      <w:numFmt w:val="bullet"/>
      <w:lvlText w:val="•"/>
      <w:lvlJc w:val="left"/>
      <w:pPr>
        <w:ind w:left="1829" w:hanging="194"/>
      </w:pPr>
    </w:lvl>
    <w:lvl w:ilvl="5">
      <w:numFmt w:val="bullet"/>
      <w:lvlText w:val="•"/>
      <w:lvlJc w:val="left"/>
      <w:pPr>
        <w:ind w:left="2279" w:hanging="194"/>
      </w:pPr>
    </w:lvl>
    <w:lvl w:ilvl="6">
      <w:numFmt w:val="bullet"/>
      <w:lvlText w:val="•"/>
      <w:lvlJc w:val="left"/>
      <w:pPr>
        <w:ind w:left="2729" w:hanging="194"/>
      </w:pPr>
    </w:lvl>
    <w:lvl w:ilvl="7">
      <w:numFmt w:val="bullet"/>
      <w:lvlText w:val="•"/>
      <w:lvlJc w:val="left"/>
      <w:pPr>
        <w:ind w:left="3178" w:hanging="194"/>
      </w:pPr>
    </w:lvl>
    <w:lvl w:ilvl="8">
      <w:numFmt w:val="bullet"/>
      <w:lvlText w:val="•"/>
      <w:lvlJc w:val="left"/>
      <w:pPr>
        <w:ind w:left="3628" w:hanging="194"/>
      </w:pPr>
    </w:lvl>
  </w:abstractNum>
  <w:abstractNum w:abstractNumId="4">
    <w:nsid w:val="00000431"/>
    <w:multiLevelType w:val="multilevel"/>
    <w:tmpl w:val="000008B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43" w:hanging="167"/>
      </w:pPr>
    </w:lvl>
    <w:lvl w:ilvl="2">
      <w:numFmt w:val="bullet"/>
      <w:lvlText w:val="•"/>
      <w:lvlJc w:val="left"/>
      <w:pPr>
        <w:ind w:left="1007" w:hanging="167"/>
      </w:pPr>
    </w:lvl>
    <w:lvl w:ilvl="3">
      <w:numFmt w:val="bullet"/>
      <w:lvlText w:val="•"/>
      <w:lvlJc w:val="left"/>
      <w:pPr>
        <w:ind w:left="1371" w:hanging="167"/>
      </w:pPr>
    </w:lvl>
    <w:lvl w:ilvl="4">
      <w:numFmt w:val="bullet"/>
      <w:lvlText w:val="•"/>
      <w:lvlJc w:val="left"/>
      <w:pPr>
        <w:ind w:left="1735" w:hanging="167"/>
      </w:pPr>
    </w:lvl>
    <w:lvl w:ilvl="5">
      <w:numFmt w:val="bullet"/>
      <w:lvlText w:val="•"/>
      <w:lvlJc w:val="left"/>
      <w:pPr>
        <w:ind w:left="2099" w:hanging="167"/>
      </w:pPr>
    </w:lvl>
    <w:lvl w:ilvl="6">
      <w:numFmt w:val="bullet"/>
      <w:lvlText w:val="•"/>
      <w:lvlJc w:val="left"/>
      <w:pPr>
        <w:ind w:left="2463" w:hanging="167"/>
      </w:pPr>
    </w:lvl>
    <w:lvl w:ilvl="7">
      <w:numFmt w:val="bullet"/>
      <w:lvlText w:val="•"/>
      <w:lvlJc w:val="left"/>
      <w:pPr>
        <w:ind w:left="2827" w:hanging="167"/>
      </w:pPr>
    </w:lvl>
    <w:lvl w:ilvl="8">
      <w:numFmt w:val="bullet"/>
      <w:lvlText w:val="•"/>
      <w:lvlJc w:val="left"/>
      <w:pPr>
        <w:ind w:left="3191" w:hanging="167"/>
      </w:pPr>
    </w:lvl>
  </w:abstractNum>
  <w:abstractNum w:abstractNumId="5">
    <w:nsid w:val="00000432"/>
    <w:multiLevelType w:val="multilevel"/>
    <w:tmpl w:val="000008B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47" w:hanging="167"/>
      </w:pPr>
    </w:lvl>
    <w:lvl w:ilvl="2">
      <w:numFmt w:val="bullet"/>
      <w:lvlText w:val="•"/>
      <w:lvlJc w:val="left"/>
      <w:pPr>
        <w:ind w:left="814" w:hanging="167"/>
      </w:pPr>
    </w:lvl>
    <w:lvl w:ilvl="3">
      <w:numFmt w:val="bullet"/>
      <w:lvlText w:val="•"/>
      <w:lvlJc w:val="left"/>
      <w:pPr>
        <w:ind w:left="1081" w:hanging="167"/>
      </w:pPr>
    </w:lvl>
    <w:lvl w:ilvl="4">
      <w:numFmt w:val="bullet"/>
      <w:lvlText w:val="•"/>
      <w:lvlJc w:val="left"/>
      <w:pPr>
        <w:ind w:left="1348" w:hanging="167"/>
      </w:pPr>
    </w:lvl>
    <w:lvl w:ilvl="5">
      <w:numFmt w:val="bullet"/>
      <w:lvlText w:val="•"/>
      <w:lvlJc w:val="left"/>
      <w:pPr>
        <w:ind w:left="1615" w:hanging="167"/>
      </w:pPr>
    </w:lvl>
    <w:lvl w:ilvl="6">
      <w:numFmt w:val="bullet"/>
      <w:lvlText w:val="•"/>
      <w:lvlJc w:val="left"/>
      <w:pPr>
        <w:ind w:left="1882" w:hanging="167"/>
      </w:pPr>
    </w:lvl>
    <w:lvl w:ilvl="7">
      <w:numFmt w:val="bullet"/>
      <w:lvlText w:val="•"/>
      <w:lvlJc w:val="left"/>
      <w:pPr>
        <w:ind w:left="2149" w:hanging="167"/>
      </w:pPr>
    </w:lvl>
    <w:lvl w:ilvl="8">
      <w:numFmt w:val="bullet"/>
      <w:lvlText w:val="•"/>
      <w:lvlJc w:val="left"/>
      <w:pPr>
        <w:ind w:left="2416" w:hanging="167"/>
      </w:pPr>
    </w:lvl>
  </w:abstractNum>
  <w:abstractNum w:abstractNumId="6">
    <w:nsid w:val="00000433"/>
    <w:multiLevelType w:val="multilevel"/>
    <w:tmpl w:val="000008B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450" w:hanging="167"/>
      </w:pPr>
    </w:lvl>
    <w:lvl w:ilvl="2">
      <w:numFmt w:val="bullet"/>
      <w:lvlText w:val="•"/>
      <w:lvlJc w:val="left"/>
      <w:pPr>
        <w:ind w:left="620" w:hanging="167"/>
      </w:pPr>
    </w:lvl>
    <w:lvl w:ilvl="3">
      <w:numFmt w:val="bullet"/>
      <w:lvlText w:val="•"/>
      <w:lvlJc w:val="left"/>
      <w:pPr>
        <w:ind w:left="790" w:hanging="167"/>
      </w:pPr>
    </w:lvl>
    <w:lvl w:ilvl="4">
      <w:numFmt w:val="bullet"/>
      <w:lvlText w:val="•"/>
      <w:lvlJc w:val="left"/>
      <w:pPr>
        <w:ind w:left="961" w:hanging="167"/>
      </w:pPr>
    </w:lvl>
    <w:lvl w:ilvl="5">
      <w:numFmt w:val="bullet"/>
      <w:lvlText w:val="•"/>
      <w:lvlJc w:val="left"/>
      <w:pPr>
        <w:ind w:left="1131" w:hanging="167"/>
      </w:pPr>
    </w:lvl>
    <w:lvl w:ilvl="6">
      <w:numFmt w:val="bullet"/>
      <w:lvlText w:val="•"/>
      <w:lvlJc w:val="left"/>
      <w:pPr>
        <w:ind w:left="1301" w:hanging="167"/>
      </w:pPr>
    </w:lvl>
    <w:lvl w:ilvl="7">
      <w:numFmt w:val="bullet"/>
      <w:lvlText w:val="•"/>
      <w:lvlJc w:val="left"/>
      <w:pPr>
        <w:ind w:left="1472" w:hanging="167"/>
      </w:pPr>
    </w:lvl>
    <w:lvl w:ilvl="8">
      <w:numFmt w:val="bullet"/>
      <w:lvlText w:val="•"/>
      <w:lvlJc w:val="left"/>
      <w:pPr>
        <w:ind w:left="1642" w:hanging="167"/>
      </w:pPr>
    </w:lvl>
  </w:abstractNum>
  <w:abstractNum w:abstractNumId="7">
    <w:nsid w:val="00000434"/>
    <w:multiLevelType w:val="multilevel"/>
    <w:tmpl w:val="000008B7"/>
    <w:lvl w:ilvl="0">
      <w:numFmt w:val="bullet"/>
      <w:lvlText w:val="–"/>
      <w:lvlJc w:val="left"/>
      <w:pPr>
        <w:ind w:left="476" w:hanging="194"/>
      </w:pPr>
      <w:rPr>
        <w:rFonts w:ascii="Century Gothic" w:hAnsi="Century Gothic" w:cs="Century Gothic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884" w:hanging="194"/>
      </w:pPr>
    </w:lvl>
    <w:lvl w:ilvl="2">
      <w:numFmt w:val="bullet"/>
      <w:lvlText w:val="•"/>
      <w:lvlJc w:val="left"/>
      <w:pPr>
        <w:ind w:left="1289" w:hanging="194"/>
      </w:pPr>
    </w:lvl>
    <w:lvl w:ilvl="3">
      <w:numFmt w:val="bullet"/>
      <w:lvlText w:val="•"/>
      <w:lvlJc w:val="left"/>
      <w:pPr>
        <w:ind w:left="1694" w:hanging="194"/>
      </w:pPr>
    </w:lvl>
    <w:lvl w:ilvl="4">
      <w:numFmt w:val="bullet"/>
      <w:lvlText w:val="•"/>
      <w:lvlJc w:val="left"/>
      <w:pPr>
        <w:ind w:left="2099" w:hanging="194"/>
      </w:pPr>
    </w:lvl>
    <w:lvl w:ilvl="5">
      <w:numFmt w:val="bullet"/>
      <w:lvlText w:val="•"/>
      <w:lvlJc w:val="left"/>
      <w:pPr>
        <w:ind w:left="2504" w:hanging="194"/>
      </w:pPr>
    </w:lvl>
    <w:lvl w:ilvl="6">
      <w:numFmt w:val="bullet"/>
      <w:lvlText w:val="•"/>
      <w:lvlJc w:val="left"/>
      <w:pPr>
        <w:ind w:left="2908" w:hanging="194"/>
      </w:pPr>
    </w:lvl>
    <w:lvl w:ilvl="7">
      <w:numFmt w:val="bullet"/>
      <w:lvlText w:val="•"/>
      <w:lvlJc w:val="left"/>
      <w:pPr>
        <w:ind w:left="3313" w:hanging="194"/>
      </w:pPr>
    </w:lvl>
    <w:lvl w:ilvl="8">
      <w:numFmt w:val="bullet"/>
      <w:lvlText w:val="•"/>
      <w:lvlJc w:val="left"/>
      <w:pPr>
        <w:ind w:left="3718" w:hanging="194"/>
      </w:pPr>
    </w:lvl>
  </w:abstractNum>
  <w:abstractNum w:abstractNumId="8">
    <w:nsid w:val="00000435"/>
    <w:multiLevelType w:val="multilevel"/>
    <w:tmpl w:val="000008B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43" w:hanging="167"/>
      </w:pPr>
    </w:lvl>
    <w:lvl w:ilvl="2">
      <w:numFmt w:val="bullet"/>
      <w:lvlText w:val="•"/>
      <w:lvlJc w:val="left"/>
      <w:pPr>
        <w:ind w:left="1007" w:hanging="167"/>
      </w:pPr>
    </w:lvl>
    <w:lvl w:ilvl="3">
      <w:numFmt w:val="bullet"/>
      <w:lvlText w:val="•"/>
      <w:lvlJc w:val="left"/>
      <w:pPr>
        <w:ind w:left="1371" w:hanging="167"/>
      </w:pPr>
    </w:lvl>
    <w:lvl w:ilvl="4">
      <w:numFmt w:val="bullet"/>
      <w:lvlText w:val="•"/>
      <w:lvlJc w:val="left"/>
      <w:pPr>
        <w:ind w:left="1735" w:hanging="167"/>
      </w:pPr>
    </w:lvl>
    <w:lvl w:ilvl="5">
      <w:numFmt w:val="bullet"/>
      <w:lvlText w:val="•"/>
      <w:lvlJc w:val="left"/>
      <w:pPr>
        <w:ind w:left="2099" w:hanging="167"/>
      </w:pPr>
    </w:lvl>
    <w:lvl w:ilvl="6">
      <w:numFmt w:val="bullet"/>
      <w:lvlText w:val="•"/>
      <w:lvlJc w:val="left"/>
      <w:pPr>
        <w:ind w:left="2463" w:hanging="167"/>
      </w:pPr>
    </w:lvl>
    <w:lvl w:ilvl="7">
      <w:numFmt w:val="bullet"/>
      <w:lvlText w:val="•"/>
      <w:lvlJc w:val="left"/>
      <w:pPr>
        <w:ind w:left="2827" w:hanging="167"/>
      </w:pPr>
    </w:lvl>
    <w:lvl w:ilvl="8">
      <w:numFmt w:val="bullet"/>
      <w:lvlText w:val="•"/>
      <w:lvlJc w:val="left"/>
      <w:pPr>
        <w:ind w:left="3191" w:hanging="167"/>
      </w:pPr>
    </w:lvl>
  </w:abstractNum>
  <w:abstractNum w:abstractNumId="9">
    <w:nsid w:val="00000436"/>
    <w:multiLevelType w:val="multilevel"/>
    <w:tmpl w:val="000008B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47" w:hanging="167"/>
      </w:pPr>
    </w:lvl>
    <w:lvl w:ilvl="3">
      <w:numFmt w:val="bullet"/>
      <w:lvlText w:val="•"/>
      <w:lvlJc w:val="left"/>
      <w:pPr>
        <w:ind w:left="935" w:hanging="167"/>
      </w:pPr>
    </w:lvl>
    <w:lvl w:ilvl="4">
      <w:numFmt w:val="bullet"/>
      <w:lvlText w:val="•"/>
      <w:lvlJc w:val="left"/>
      <w:pPr>
        <w:ind w:left="1223" w:hanging="167"/>
      </w:pPr>
    </w:lvl>
    <w:lvl w:ilvl="5">
      <w:numFmt w:val="bullet"/>
      <w:lvlText w:val="•"/>
      <w:lvlJc w:val="left"/>
      <w:pPr>
        <w:ind w:left="1511" w:hanging="167"/>
      </w:pPr>
    </w:lvl>
    <w:lvl w:ilvl="6">
      <w:numFmt w:val="bullet"/>
      <w:lvlText w:val="•"/>
      <w:lvlJc w:val="left"/>
      <w:pPr>
        <w:ind w:left="1799" w:hanging="167"/>
      </w:pPr>
    </w:lvl>
    <w:lvl w:ilvl="7">
      <w:numFmt w:val="bullet"/>
      <w:lvlText w:val="•"/>
      <w:lvlJc w:val="left"/>
      <w:pPr>
        <w:ind w:left="2087" w:hanging="167"/>
      </w:pPr>
    </w:lvl>
    <w:lvl w:ilvl="8">
      <w:numFmt w:val="bullet"/>
      <w:lvlText w:val="•"/>
      <w:lvlJc w:val="left"/>
      <w:pPr>
        <w:ind w:left="2375" w:hanging="167"/>
      </w:pPr>
    </w:lvl>
  </w:abstractNum>
  <w:abstractNum w:abstractNumId="10">
    <w:nsid w:val="00000437"/>
    <w:multiLevelType w:val="multilevel"/>
    <w:tmpl w:val="000008B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Century Gothic" w:hAnsi="Century Gothic" w:cs="Century Gothic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646" w:hanging="194"/>
      </w:pPr>
    </w:lvl>
    <w:lvl w:ilvl="3">
      <w:numFmt w:val="bullet"/>
      <w:lvlText w:val="•"/>
      <w:lvlJc w:val="left"/>
      <w:pPr>
        <w:ind w:left="813" w:hanging="194"/>
      </w:pPr>
    </w:lvl>
    <w:lvl w:ilvl="4">
      <w:numFmt w:val="bullet"/>
      <w:lvlText w:val="•"/>
      <w:lvlJc w:val="left"/>
      <w:pPr>
        <w:ind w:left="980" w:hanging="194"/>
      </w:pPr>
    </w:lvl>
    <w:lvl w:ilvl="5">
      <w:numFmt w:val="bullet"/>
      <w:lvlText w:val="•"/>
      <w:lvlJc w:val="left"/>
      <w:pPr>
        <w:ind w:left="1147" w:hanging="194"/>
      </w:pPr>
    </w:lvl>
    <w:lvl w:ilvl="6">
      <w:numFmt w:val="bullet"/>
      <w:lvlText w:val="•"/>
      <w:lvlJc w:val="left"/>
      <w:pPr>
        <w:ind w:left="1314" w:hanging="194"/>
      </w:pPr>
    </w:lvl>
    <w:lvl w:ilvl="7">
      <w:numFmt w:val="bullet"/>
      <w:lvlText w:val="•"/>
      <w:lvlJc w:val="left"/>
      <w:pPr>
        <w:ind w:left="1481" w:hanging="194"/>
      </w:pPr>
    </w:lvl>
    <w:lvl w:ilvl="8">
      <w:numFmt w:val="bullet"/>
      <w:lvlText w:val="•"/>
      <w:lvlJc w:val="left"/>
      <w:pPr>
        <w:ind w:left="1648" w:hanging="194"/>
      </w:pPr>
    </w:lvl>
  </w:abstractNum>
  <w:abstractNum w:abstractNumId="11">
    <w:nsid w:val="00000438"/>
    <w:multiLevelType w:val="multilevel"/>
    <w:tmpl w:val="000008B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Century Gothic" w:hAnsi="Century Gothic" w:cs="Century Gothic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62" w:hanging="194"/>
      </w:pPr>
    </w:lvl>
    <w:lvl w:ilvl="3">
      <w:numFmt w:val="bullet"/>
      <w:lvlText w:val="•"/>
      <w:lvlJc w:val="left"/>
      <w:pPr>
        <w:ind w:left="1244" w:hanging="194"/>
      </w:pPr>
    </w:lvl>
    <w:lvl w:ilvl="4">
      <w:numFmt w:val="bullet"/>
      <w:lvlText w:val="•"/>
      <w:lvlJc w:val="left"/>
      <w:pPr>
        <w:ind w:left="1626" w:hanging="194"/>
      </w:pPr>
    </w:lvl>
    <w:lvl w:ilvl="5">
      <w:numFmt w:val="bullet"/>
      <w:lvlText w:val="•"/>
      <w:lvlJc w:val="left"/>
      <w:pPr>
        <w:ind w:left="2008" w:hanging="194"/>
      </w:pPr>
    </w:lvl>
    <w:lvl w:ilvl="6">
      <w:numFmt w:val="bullet"/>
      <w:lvlText w:val="•"/>
      <w:lvlJc w:val="left"/>
      <w:pPr>
        <w:ind w:left="2390" w:hanging="194"/>
      </w:pPr>
    </w:lvl>
    <w:lvl w:ilvl="7">
      <w:numFmt w:val="bullet"/>
      <w:lvlText w:val="•"/>
      <w:lvlJc w:val="left"/>
      <w:pPr>
        <w:ind w:left="2773" w:hanging="194"/>
      </w:pPr>
    </w:lvl>
    <w:lvl w:ilvl="8">
      <w:numFmt w:val="bullet"/>
      <w:lvlText w:val="•"/>
      <w:lvlJc w:val="left"/>
      <w:pPr>
        <w:ind w:left="3155" w:hanging="194"/>
      </w:pPr>
    </w:lvl>
  </w:abstractNum>
  <w:abstractNum w:abstractNumId="12">
    <w:nsid w:val="00000439"/>
    <w:multiLevelType w:val="multilevel"/>
    <w:tmpl w:val="000008BC"/>
    <w:lvl w:ilvl="0">
      <w:numFmt w:val="bullet"/>
      <w:lvlText w:val="–"/>
      <w:lvlJc w:val="left"/>
      <w:pPr>
        <w:ind w:left="476" w:hanging="194"/>
      </w:pPr>
      <w:rPr>
        <w:rFonts w:ascii="Century Gothic" w:hAnsi="Century Gothic" w:cs="Century Gothic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27" w:hanging="194"/>
      </w:pPr>
    </w:lvl>
    <w:lvl w:ilvl="2">
      <w:numFmt w:val="bullet"/>
      <w:lvlText w:val="•"/>
      <w:lvlJc w:val="left"/>
      <w:pPr>
        <w:ind w:left="974" w:hanging="194"/>
      </w:pPr>
    </w:lvl>
    <w:lvl w:ilvl="3">
      <w:numFmt w:val="bullet"/>
      <w:lvlText w:val="•"/>
      <w:lvlJc w:val="left"/>
      <w:pPr>
        <w:ind w:left="1221" w:hanging="194"/>
      </w:pPr>
    </w:lvl>
    <w:lvl w:ilvl="4">
      <w:numFmt w:val="bullet"/>
      <w:lvlText w:val="•"/>
      <w:lvlJc w:val="left"/>
      <w:pPr>
        <w:ind w:left="1468" w:hanging="194"/>
      </w:pPr>
    </w:lvl>
    <w:lvl w:ilvl="5">
      <w:numFmt w:val="bullet"/>
      <w:lvlText w:val="•"/>
      <w:lvlJc w:val="left"/>
      <w:pPr>
        <w:ind w:left="1715" w:hanging="194"/>
      </w:pPr>
    </w:lvl>
    <w:lvl w:ilvl="6">
      <w:numFmt w:val="bullet"/>
      <w:lvlText w:val="•"/>
      <w:lvlJc w:val="left"/>
      <w:pPr>
        <w:ind w:left="1962" w:hanging="194"/>
      </w:pPr>
    </w:lvl>
    <w:lvl w:ilvl="7">
      <w:numFmt w:val="bullet"/>
      <w:lvlText w:val="•"/>
      <w:lvlJc w:val="left"/>
      <w:pPr>
        <w:ind w:left="2209" w:hanging="194"/>
      </w:pPr>
    </w:lvl>
    <w:lvl w:ilvl="8">
      <w:numFmt w:val="bullet"/>
      <w:lvlText w:val="•"/>
      <w:lvlJc w:val="left"/>
      <w:pPr>
        <w:ind w:left="2456" w:hanging="194"/>
      </w:pPr>
    </w:lvl>
  </w:abstractNum>
  <w:abstractNum w:abstractNumId="13">
    <w:nsid w:val="0000043A"/>
    <w:multiLevelType w:val="multilevel"/>
    <w:tmpl w:val="000008B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Century Gothic" w:hAnsi="Century Gothic" w:cs="Century Gothic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54" w:hanging="194"/>
      </w:pPr>
    </w:lvl>
    <w:lvl w:ilvl="3">
      <w:numFmt w:val="bullet"/>
      <w:lvlText w:val="•"/>
      <w:lvlJc w:val="left"/>
      <w:pPr>
        <w:ind w:left="1029" w:hanging="194"/>
      </w:pPr>
    </w:lvl>
    <w:lvl w:ilvl="4">
      <w:numFmt w:val="bullet"/>
      <w:lvlText w:val="•"/>
      <w:lvlJc w:val="left"/>
      <w:pPr>
        <w:ind w:left="1303" w:hanging="194"/>
      </w:pPr>
    </w:lvl>
    <w:lvl w:ilvl="5">
      <w:numFmt w:val="bullet"/>
      <w:lvlText w:val="•"/>
      <w:lvlJc w:val="left"/>
      <w:pPr>
        <w:ind w:left="1578" w:hanging="194"/>
      </w:pPr>
    </w:lvl>
    <w:lvl w:ilvl="6">
      <w:numFmt w:val="bullet"/>
      <w:lvlText w:val="•"/>
      <w:lvlJc w:val="left"/>
      <w:pPr>
        <w:ind w:left="1852" w:hanging="194"/>
      </w:pPr>
    </w:lvl>
    <w:lvl w:ilvl="7">
      <w:numFmt w:val="bullet"/>
      <w:lvlText w:val="•"/>
      <w:lvlJc w:val="left"/>
      <w:pPr>
        <w:ind w:left="2127" w:hanging="194"/>
      </w:pPr>
    </w:lvl>
    <w:lvl w:ilvl="8">
      <w:numFmt w:val="bullet"/>
      <w:lvlText w:val="•"/>
      <w:lvlJc w:val="left"/>
      <w:pPr>
        <w:ind w:left="2401" w:hanging="194"/>
      </w:pPr>
    </w:lvl>
  </w:abstractNum>
  <w:abstractNum w:abstractNumId="14">
    <w:nsid w:val="0000043B"/>
    <w:multiLevelType w:val="multilevel"/>
    <w:tmpl w:val="000008B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450" w:hanging="167"/>
      </w:pPr>
    </w:lvl>
    <w:lvl w:ilvl="2">
      <w:numFmt w:val="bullet"/>
      <w:lvlText w:val="•"/>
      <w:lvlJc w:val="left"/>
      <w:pPr>
        <w:ind w:left="620" w:hanging="167"/>
      </w:pPr>
    </w:lvl>
    <w:lvl w:ilvl="3">
      <w:numFmt w:val="bullet"/>
      <w:lvlText w:val="•"/>
      <w:lvlJc w:val="left"/>
      <w:pPr>
        <w:ind w:left="790" w:hanging="167"/>
      </w:pPr>
    </w:lvl>
    <w:lvl w:ilvl="4">
      <w:numFmt w:val="bullet"/>
      <w:lvlText w:val="•"/>
      <w:lvlJc w:val="left"/>
      <w:pPr>
        <w:ind w:left="960" w:hanging="167"/>
      </w:pPr>
    </w:lvl>
    <w:lvl w:ilvl="5">
      <w:numFmt w:val="bullet"/>
      <w:lvlText w:val="•"/>
      <w:lvlJc w:val="left"/>
      <w:pPr>
        <w:ind w:left="1131" w:hanging="167"/>
      </w:pPr>
    </w:lvl>
    <w:lvl w:ilvl="6">
      <w:numFmt w:val="bullet"/>
      <w:lvlText w:val="•"/>
      <w:lvlJc w:val="left"/>
      <w:pPr>
        <w:ind w:left="1301" w:hanging="167"/>
      </w:pPr>
    </w:lvl>
    <w:lvl w:ilvl="7">
      <w:numFmt w:val="bullet"/>
      <w:lvlText w:val="•"/>
      <w:lvlJc w:val="left"/>
      <w:pPr>
        <w:ind w:left="1471" w:hanging="167"/>
      </w:pPr>
    </w:lvl>
    <w:lvl w:ilvl="8">
      <w:numFmt w:val="bullet"/>
      <w:lvlText w:val="•"/>
      <w:lvlJc w:val="left"/>
      <w:pPr>
        <w:ind w:left="1641" w:hanging="167"/>
      </w:pPr>
    </w:lvl>
  </w:abstractNum>
  <w:abstractNum w:abstractNumId="15">
    <w:nsid w:val="06C14AC7"/>
    <w:multiLevelType w:val="hybridMultilevel"/>
    <w:tmpl w:val="0CEC259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DE04F3"/>
    <w:multiLevelType w:val="hybridMultilevel"/>
    <w:tmpl w:val="1DD00F96"/>
    <w:lvl w:ilvl="0" w:tplc="21D2D844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>
    <w:nsid w:val="0FFC5C11"/>
    <w:multiLevelType w:val="hybridMultilevel"/>
    <w:tmpl w:val="6ED2D982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25613C3"/>
    <w:multiLevelType w:val="hybridMultilevel"/>
    <w:tmpl w:val="88C2087E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CF5A47"/>
    <w:multiLevelType w:val="hybridMultilevel"/>
    <w:tmpl w:val="1C2411A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BE025F2"/>
    <w:multiLevelType w:val="hybridMultilevel"/>
    <w:tmpl w:val="BA2CA814"/>
    <w:lvl w:ilvl="0" w:tplc="21D2D8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A95415A"/>
    <w:multiLevelType w:val="hybridMultilevel"/>
    <w:tmpl w:val="917CCBF6"/>
    <w:lvl w:ilvl="0" w:tplc="21D2D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C590C"/>
    <w:multiLevelType w:val="hybridMultilevel"/>
    <w:tmpl w:val="F0D6E37E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007B9F"/>
    <w:multiLevelType w:val="hybridMultilevel"/>
    <w:tmpl w:val="AA7CEE92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453E93"/>
    <w:multiLevelType w:val="hybridMultilevel"/>
    <w:tmpl w:val="239C6E4E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30688F"/>
    <w:multiLevelType w:val="hybridMultilevel"/>
    <w:tmpl w:val="4D0EAB7C"/>
    <w:lvl w:ilvl="0" w:tplc="5A42E7C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292D44"/>
    <w:multiLevelType w:val="multilevel"/>
    <w:tmpl w:val="6D0A8E4A"/>
    <w:lvl w:ilvl="0">
      <w:start w:val="1"/>
      <w:numFmt w:val="bullet"/>
      <w:lvlText w:val=""/>
      <w:lvlJc w:val="left"/>
      <w:pPr>
        <w:ind w:left="282" w:hanging="167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43" w:hanging="167"/>
      </w:pPr>
    </w:lvl>
    <w:lvl w:ilvl="2">
      <w:numFmt w:val="bullet"/>
      <w:lvlText w:val="•"/>
      <w:lvlJc w:val="left"/>
      <w:pPr>
        <w:ind w:left="1007" w:hanging="167"/>
      </w:pPr>
    </w:lvl>
    <w:lvl w:ilvl="3">
      <w:numFmt w:val="bullet"/>
      <w:lvlText w:val="•"/>
      <w:lvlJc w:val="left"/>
      <w:pPr>
        <w:ind w:left="1371" w:hanging="167"/>
      </w:pPr>
    </w:lvl>
    <w:lvl w:ilvl="4">
      <w:numFmt w:val="bullet"/>
      <w:lvlText w:val="•"/>
      <w:lvlJc w:val="left"/>
      <w:pPr>
        <w:ind w:left="1735" w:hanging="167"/>
      </w:pPr>
    </w:lvl>
    <w:lvl w:ilvl="5">
      <w:numFmt w:val="bullet"/>
      <w:lvlText w:val="•"/>
      <w:lvlJc w:val="left"/>
      <w:pPr>
        <w:ind w:left="2099" w:hanging="167"/>
      </w:pPr>
    </w:lvl>
    <w:lvl w:ilvl="6">
      <w:numFmt w:val="bullet"/>
      <w:lvlText w:val="•"/>
      <w:lvlJc w:val="left"/>
      <w:pPr>
        <w:ind w:left="2463" w:hanging="167"/>
      </w:pPr>
    </w:lvl>
    <w:lvl w:ilvl="7">
      <w:numFmt w:val="bullet"/>
      <w:lvlText w:val="•"/>
      <w:lvlJc w:val="left"/>
      <w:pPr>
        <w:ind w:left="2827" w:hanging="167"/>
      </w:pPr>
    </w:lvl>
    <w:lvl w:ilvl="8">
      <w:numFmt w:val="bullet"/>
      <w:lvlText w:val="•"/>
      <w:lvlJc w:val="left"/>
      <w:pPr>
        <w:ind w:left="3191" w:hanging="167"/>
      </w:pPr>
    </w:lvl>
  </w:abstractNum>
  <w:abstractNum w:abstractNumId="27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BD38AD"/>
    <w:multiLevelType w:val="hybridMultilevel"/>
    <w:tmpl w:val="2B7489E0"/>
    <w:lvl w:ilvl="0" w:tplc="21D2D8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2674A"/>
    <w:multiLevelType w:val="hybridMultilevel"/>
    <w:tmpl w:val="725A45B4"/>
    <w:lvl w:ilvl="0" w:tplc="21D2D8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0"/>
  </w:num>
  <w:num w:numId="6">
    <w:abstractNumId w:val="23"/>
  </w:num>
  <w:num w:numId="7">
    <w:abstractNumId w:val="18"/>
  </w:num>
  <w:num w:numId="8">
    <w:abstractNumId w:val="15"/>
  </w:num>
  <w:num w:numId="9">
    <w:abstractNumId w:val="22"/>
  </w:num>
  <w:num w:numId="10">
    <w:abstractNumId w:val="19"/>
  </w:num>
  <w:num w:numId="11">
    <w:abstractNumId w:val="24"/>
  </w:num>
  <w:num w:numId="12">
    <w:abstractNumId w:val="17"/>
  </w:num>
  <w:num w:numId="13">
    <w:abstractNumId w:val="27"/>
  </w:num>
  <w:num w:numId="14">
    <w:abstractNumId w:val="29"/>
  </w:num>
  <w:num w:numId="15">
    <w:abstractNumId w:val="25"/>
  </w:num>
  <w:num w:numId="16">
    <w:abstractNumId w:val="23"/>
  </w:num>
  <w:num w:numId="17">
    <w:abstractNumId w:val="15"/>
  </w:num>
  <w:num w:numId="18">
    <w:abstractNumId w:val="19"/>
  </w:num>
  <w:num w:numId="19">
    <w:abstractNumId w:val="22"/>
  </w:num>
  <w:num w:numId="20">
    <w:abstractNumId w:val="18"/>
  </w:num>
  <w:num w:numId="21">
    <w:abstractNumId w:val="24"/>
  </w:num>
  <w:num w:numId="22">
    <w:abstractNumId w:val="27"/>
  </w:num>
  <w:num w:numId="23">
    <w:abstractNumId w:val="17"/>
  </w:num>
  <w:num w:numId="24">
    <w:abstractNumId w:val="29"/>
  </w:num>
  <w:num w:numId="25">
    <w:abstractNumId w:val="25"/>
  </w:num>
  <w:num w:numId="26">
    <w:abstractNumId w:val="26"/>
  </w:num>
  <w:num w:numId="27">
    <w:abstractNumId w:val="31"/>
  </w:num>
  <w:num w:numId="28">
    <w:abstractNumId w:val="16"/>
  </w:num>
  <w:num w:numId="29">
    <w:abstractNumId w:val="20"/>
  </w:num>
  <w:num w:numId="30">
    <w:abstractNumId w:val="21"/>
  </w:num>
  <w:num w:numId="31">
    <w:abstractNumId w:val="28"/>
  </w:num>
  <w:num w:numId="32">
    <w:abstractNumId w:val="14"/>
  </w:num>
  <w:num w:numId="33">
    <w:abstractNumId w:val="13"/>
  </w:num>
  <w:num w:numId="34">
    <w:abstractNumId w:val="12"/>
  </w:num>
  <w:num w:numId="35">
    <w:abstractNumId w:val="11"/>
  </w:num>
  <w:num w:numId="36">
    <w:abstractNumId w:val="10"/>
  </w:num>
  <w:num w:numId="37">
    <w:abstractNumId w:val="9"/>
  </w:num>
  <w:num w:numId="38">
    <w:abstractNumId w:val="8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3B"/>
    <w:rsid w:val="000D30F6"/>
    <w:rsid w:val="00106FFA"/>
    <w:rsid w:val="00137D17"/>
    <w:rsid w:val="001A16BA"/>
    <w:rsid w:val="0024192C"/>
    <w:rsid w:val="002423D2"/>
    <w:rsid w:val="00244E42"/>
    <w:rsid w:val="00265308"/>
    <w:rsid w:val="0028373A"/>
    <w:rsid w:val="002B398D"/>
    <w:rsid w:val="002E6127"/>
    <w:rsid w:val="00312FD1"/>
    <w:rsid w:val="00315A7F"/>
    <w:rsid w:val="0034614A"/>
    <w:rsid w:val="003656E8"/>
    <w:rsid w:val="003706B0"/>
    <w:rsid w:val="00385401"/>
    <w:rsid w:val="0048098E"/>
    <w:rsid w:val="004E753B"/>
    <w:rsid w:val="00513040"/>
    <w:rsid w:val="00535290"/>
    <w:rsid w:val="00547C85"/>
    <w:rsid w:val="005C082D"/>
    <w:rsid w:val="005D6073"/>
    <w:rsid w:val="006208A8"/>
    <w:rsid w:val="006537E6"/>
    <w:rsid w:val="00676716"/>
    <w:rsid w:val="006D3132"/>
    <w:rsid w:val="00707351"/>
    <w:rsid w:val="007276EB"/>
    <w:rsid w:val="00753789"/>
    <w:rsid w:val="00777184"/>
    <w:rsid w:val="007C4216"/>
    <w:rsid w:val="008149E6"/>
    <w:rsid w:val="00842328"/>
    <w:rsid w:val="00855DF3"/>
    <w:rsid w:val="008B4712"/>
    <w:rsid w:val="00915FFB"/>
    <w:rsid w:val="00967C94"/>
    <w:rsid w:val="009C3987"/>
    <w:rsid w:val="00A120FB"/>
    <w:rsid w:val="00A20715"/>
    <w:rsid w:val="00A21079"/>
    <w:rsid w:val="00A4005C"/>
    <w:rsid w:val="00A51C93"/>
    <w:rsid w:val="00AB7A76"/>
    <w:rsid w:val="00AC4577"/>
    <w:rsid w:val="00B32649"/>
    <w:rsid w:val="00B62AA0"/>
    <w:rsid w:val="00B71E47"/>
    <w:rsid w:val="00B77DCA"/>
    <w:rsid w:val="00BA694E"/>
    <w:rsid w:val="00CB330F"/>
    <w:rsid w:val="00CC7D60"/>
    <w:rsid w:val="00D41BC9"/>
    <w:rsid w:val="00D57BAB"/>
    <w:rsid w:val="00D6703A"/>
    <w:rsid w:val="00D85EF9"/>
    <w:rsid w:val="00DC30C5"/>
    <w:rsid w:val="00DD41C9"/>
    <w:rsid w:val="00E76A6A"/>
    <w:rsid w:val="00EA6F66"/>
    <w:rsid w:val="00EF17F1"/>
    <w:rsid w:val="00F04293"/>
    <w:rsid w:val="00F362E4"/>
    <w:rsid w:val="00FB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93084A"/>
  <w14:defaultImageDpi w14:val="96"/>
  <w15:docId w15:val="{1D8E7891-C709-4476-8353-42D3EE1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"/>
      <w:ind w:left="84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38540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401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540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01"/>
    <w:rPr>
      <w:rFonts w:ascii="HelveticaNeueLT Pro 55 Roman" w:hAnsi="HelveticaNeueLT Pro 55 Roman" w:cs="HelveticaNeueLT Pro 55 Roman"/>
      <w:sz w:val="24"/>
      <w:szCs w:val="24"/>
    </w:rPr>
  </w:style>
  <w:style w:type="paragraph" w:customStyle="1" w:styleId="stopkaSc">
    <w:name w:val="stopka_Sc"/>
    <w:basedOn w:val="Stopka"/>
    <w:link w:val="stopkaScZnak"/>
    <w:qFormat/>
    <w:rsid w:val="00B71E47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71E47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6E8"/>
    <w:pPr>
      <w:widowControl/>
      <w:autoSpaceDE/>
      <w:autoSpaceDN/>
      <w:adjustRightInd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E8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Tekstzastpczy">
    <w:name w:val="Placeholder Text"/>
    <w:basedOn w:val="Domylnaczcionkaakapitu"/>
    <w:uiPriority w:val="99"/>
    <w:semiHidden/>
    <w:rsid w:val="003656E8"/>
    <w:rPr>
      <w:color w:val="808080"/>
    </w:rPr>
  </w:style>
  <w:style w:type="character" w:customStyle="1" w:styleId="ui-provider">
    <w:name w:val="ui-provider"/>
    <w:basedOn w:val="Domylnaczcionkaakapitu"/>
    <w:rsid w:val="0048098E"/>
  </w:style>
  <w:style w:type="character" w:styleId="Pogrubienie">
    <w:name w:val="Strong"/>
    <w:basedOn w:val="Domylnaczcionkaakapitu"/>
    <w:uiPriority w:val="22"/>
    <w:qFormat/>
    <w:rsid w:val="00DC3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A51C5-3F19-4897-B097-6555DC67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7272</Words>
  <Characters>43632</Characters>
  <Application>Microsoft Office Word</Application>
  <DocSecurity>0</DocSecurity>
  <Lines>363</Lines>
  <Paragraphs>101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06645707 ZrozFiz_ZR cz1 KN_PSO_ZR</vt:lpstr>
      <vt:lpstr>06645707 ZrozFiz_ZR cz1 KN_PSO_ZR</vt:lpstr>
    </vt:vector>
  </TitlesOfParts>
  <Company/>
  <LinksUpToDate>false</LinksUpToDate>
  <CharactersWithSpaces>50803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06645707 ZrozFiz_ZR cz1 KN_PSO_ZR</dc:title>
  <dc:subject/>
  <dc:creator>d.okulewicz</dc:creator>
  <cp:keywords/>
  <dc:description/>
  <cp:lastModifiedBy>ppe-user</cp:lastModifiedBy>
  <cp:revision>2</cp:revision>
  <cp:lastPrinted>2024-07-17T11:46:00Z</cp:lastPrinted>
  <dcterms:created xsi:type="dcterms:W3CDTF">2025-03-05T16:47:00Z</dcterms:created>
  <dcterms:modified xsi:type="dcterms:W3CDTF">2025-03-05T16:47:00Z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