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B4A65" w14:textId="658FBFD9" w:rsidR="007B2119" w:rsidRPr="008F7E4B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bookmarkStart w:id="0" w:name="_GoBack"/>
      <w:bookmarkEnd w:id="0"/>
      <w:r w:rsidRPr="008F7E4B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F7E4B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F7E4B">
        <w:rPr>
          <w:rFonts w:asciiTheme="minorHAnsi" w:hAnsiTheme="minorHAnsi" w:cstheme="minorHAnsi"/>
          <w:b/>
          <w:i/>
          <w:color w:val="000000"/>
        </w:rPr>
        <w:t xml:space="preserve">. </w:t>
      </w:r>
      <w:r w:rsidR="008F7E4B" w:rsidRPr="008F7E4B">
        <w:rPr>
          <w:rFonts w:asciiTheme="minorHAnsi" w:hAnsiTheme="minorHAnsi" w:cstheme="minorHAnsi"/>
          <w:b/>
          <w:i/>
        </w:rPr>
        <w:t>Zakres podstawowy</w:t>
      </w:r>
      <w:r w:rsidR="008F7E4B" w:rsidRPr="008F7E4B">
        <w:rPr>
          <w:rFonts w:asciiTheme="minorHAnsi" w:hAnsiTheme="minorHAnsi" w:cstheme="minorHAnsi"/>
          <w:b/>
        </w:rPr>
        <w:t xml:space="preserve"> </w:t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432A18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528E4476" w:rsidR="007B2119" w:rsidRPr="00B72D3C" w:rsidRDefault="00D45413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432A18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034EA05F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556085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718CBFF0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3FAC5C30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• określa związek między zachowaniami osoby przedsiębiorczej 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36E54FAA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Podejmowanie decyzji, praca zespołowa i kreatywne myślenie </w:t>
            </w:r>
          </w:p>
        </w:tc>
      </w:tr>
      <w:tr w:rsidR="001F108F" w:rsidRPr="002F773D" w14:paraId="661FC17F" w14:textId="77777777" w:rsidTr="00432A18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52597CF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7D8849C9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362668B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z uwzględnieniem swoich ról życiowych), </w:t>
            </w:r>
          </w:p>
          <w:p w14:paraId="6225BB48" w14:textId="70839F46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432A18">
              <w:rPr>
                <w:rFonts w:asciiTheme="minorHAnsi" w:hAnsiTheme="minorHAnsi" w:cstheme="minorHAnsi"/>
                <w:sz w:val="24"/>
                <w:szCs w:val="24"/>
              </w:rPr>
              <w:t xml:space="preserve">• rozpoznaje i omawia bariery oraz problemy </w:t>
            </w:r>
            <w:r w:rsidRPr="00432A1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62DFCB6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lastRenderedPageBreak/>
              <w:t>Zarządzanie projektami</w:t>
            </w:r>
          </w:p>
        </w:tc>
      </w:tr>
      <w:tr w:rsidR="001F108F" w:rsidRPr="000A6C72" w14:paraId="2832E025" w14:textId="77777777" w:rsidTr="00432A18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12D125CB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7CA3951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66416B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2A9B83F9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66416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1EA3C8D8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173CAB3B" w14:textId="77777777" w:rsidR="00751D8D" w:rsidRDefault="00751D8D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D447E5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 Gospodarka rynkowa</w:t>
            </w:r>
          </w:p>
        </w:tc>
      </w:tr>
      <w:tr w:rsidR="001F108F" w:rsidRPr="000A6C72" w14:paraId="07014FC1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3455A74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D743D5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0C5CC80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5E72B24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popytu,</w:t>
            </w:r>
          </w:p>
          <w:p w14:paraId="23FCF406" w14:textId="712DF953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pozacenowe czynniki kształtujące wielkość podaży,</w:t>
            </w:r>
          </w:p>
          <w:p w14:paraId="56CBF658" w14:textId="0BC2D373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C36A4A4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6756F474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0DECEDEB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557019C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</w:tbl>
    <w:p w14:paraId="3FF8CB8E" w14:textId="77777777" w:rsidR="00556085" w:rsidRDefault="00556085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47AF166F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489AA79C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7F1271D3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Pr="00B72D3C">
              <w:rPr>
                <w:rFonts w:ascii="Calibri" w:hAnsi="Calibri" w:cs="Calibri"/>
              </w:rPr>
              <w:br/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547A2529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556085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701CF937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302FFED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556085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629EF689" w:rsidR="006F5940" w:rsidRDefault="006F5940"/>
    <w:p w14:paraId="0764BFE9" w14:textId="3F2314D4" w:rsidR="008B0C24" w:rsidRDefault="008B0C24"/>
    <w:p w14:paraId="3FE2D1EC" w14:textId="7B9C1A74" w:rsidR="008B0C24" w:rsidRDefault="008B0C24"/>
    <w:p w14:paraId="2EAFDE89" w14:textId="2BF8F421" w:rsidR="008B0C24" w:rsidRDefault="008B0C24"/>
    <w:p w14:paraId="08BA5EF9" w14:textId="470C7499" w:rsidR="008B0C24" w:rsidRDefault="008B0C24"/>
    <w:p w14:paraId="43E1E354" w14:textId="47E29D49" w:rsidR="00556085" w:rsidRDefault="00556085"/>
    <w:p w14:paraId="5BB8DB26" w14:textId="094DCBFA" w:rsidR="00556085" w:rsidRDefault="00556085"/>
    <w:p w14:paraId="0896DB83" w14:textId="33BAB28C" w:rsidR="00556085" w:rsidRDefault="00556085"/>
    <w:p w14:paraId="1C606321" w14:textId="00901A87" w:rsidR="00556085" w:rsidRDefault="00556085"/>
    <w:p w14:paraId="33564C24" w14:textId="63500DBF" w:rsidR="00556085" w:rsidRDefault="00556085"/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8B0C24" w:rsidRPr="00D83BDA" w14:paraId="536CAB01" w14:textId="77777777" w:rsidTr="00301329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42124EFA" w14:textId="22FC89E6" w:rsidR="008B0C24" w:rsidRPr="004D0AF5" w:rsidRDefault="008B0C24" w:rsidP="0030132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 xml:space="preserve"> Usługi finansowe i ubezpieczenia społeczne</w:t>
            </w:r>
          </w:p>
        </w:tc>
      </w:tr>
      <w:tr w:rsidR="008B0C24" w:rsidRPr="00D83BDA" w14:paraId="74D4AACD" w14:textId="77777777" w:rsidTr="00432A18">
        <w:trPr>
          <w:trHeight w:val="3251"/>
          <w:jc w:val="center"/>
        </w:trPr>
        <w:tc>
          <w:tcPr>
            <w:tcW w:w="2947" w:type="dxa"/>
            <w:shd w:val="clear" w:color="auto" w:fill="auto"/>
          </w:tcPr>
          <w:p w14:paraId="0AE92B92" w14:textId="77777777" w:rsidR="008B0C24" w:rsidRPr="004D0AF5" w:rsidRDefault="008B0C24" w:rsidP="0030132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rynku finansowego w Polsce,</w:t>
            </w:r>
          </w:p>
          <w:p w14:paraId="2E392A3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6215B0A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75272912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7A5F840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3D5927B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20552DE3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wymienia zasady bezpieczeństwa i zagrożenia przy korzystaniu z systemów elektronicznych związanych kredytami,</w:t>
            </w:r>
          </w:p>
          <w:p w14:paraId="7ECE1CD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wyjaśnia, czym jest ubezpieczenie,</w:t>
            </w:r>
          </w:p>
          <w:p w14:paraId="4435CAA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5EAC8BC9" w14:textId="77777777" w:rsidR="008B0C24" w:rsidRPr="004D0AF5" w:rsidRDefault="008B0C24" w:rsidP="0030132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4A2D4803" w14:textId="7F8FE1E6" w:rsidR="008B0C24" w:rsidRPr="004D0AF5" w:rsidRDefault="008B0C24" w:rsidP="0030132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46307E72" w14:textId="689F692F" w:rsidR="008B0C24" w:rsidRPr="004D0AF5" w:rsidRDefault="008B0C24" w:rsidP="00301329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4D6FAFB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0B499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B7F3E00" w14:textId="77777777" w:rsidR="008B0C24" w:rsidRPr="004D0AF5" w:rsidRDefault="008B0C24" w:rsidP="00301329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1B7A5EDE" w14:textId="77777777" w:rsidR="008B0C24" w:rsidRPr="004D0AF5" w:rsidRDefault="008B0C24" w:rsidP="00301329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40962E7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5C81271A" w14:textId="15FC6E98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61C60029" w14:textId="102B75A5" w:rsidR="008B0C24" w:rsidRPr="004D0AF5" w:rsidRDefault="008B0C24" w:rsidP="00301329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ubezpieczeń według różnych kryteriów,</w:t>
            </w:r>
          </w:p>
          <w:p w14:paraId="04011E6F" w14:textId="77777777" w:rsidR="008B0C24" w:rsidRPr="004D0AF5" w:rsidRDefault="008B0C24" w:rsidP="00301329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oferty zakładów ubezpieczeń na </w:t>
            </w:r>
            <w:r w:rsidRPr="004D0AF5">
              <w:rPr>
                <w:rFonts w:asciiTheme="minorHAnsi" w:hAnsiTheme="minorHAnsi" w:cstheme="minorHAnsi"/>
              </w:rPr>
              <w:lastRenderedPageBreak/>
              <w:t>przykładzie ubezpieczenia nieruchomości,</w:t>
            </w:r>
          </w:p>
          <w:p w14:paraId="39F92D44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274A523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9419B0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14E5C74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4E1A667A" w14:textId="77777777" w:rsidR="008B0C24" w:rsidRDefault="008B0C24" w:rsidP="00301329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65DA29F0" w14:textId="77777777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D87D14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5E754D2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551D33B8" w14:textId="6E4CF14D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5C560B49" w14:textId="5D20DB4D" w:rsidR="008B0C24" w:rsidRPr="004D0AF5" w:rsidRDefault="008B0C24" w:rsidP="0030132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charakteryzuje najważniejsze instytucje rynku finansowego w Polsce oraz objaśnia ich znaczenie w funkcjonowaniu gospodarki, przedsiębiorstw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6BFBC982" w14:textId="508A0398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56E5FD6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665F65E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0C24" w:rsidRPr="00D83BDA" w14:paraId="06A97511" w14:textId="77777777" w:rsidTr="00301329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1DA9658C" w14:textId="00B58A63" w:rsidR="008B0C24" w:rsidRPr="004D0AF5" w:rsidRDefault="008B0C24" w:rsidP="00301329">
            <w:pPr>
              <w:pStyle w:val="Default"/>
              <w:rPr>
                <w:rFonts w:asciiTheme="minorHAnsi" w:hAnsiTheme="minorHAnsi" w:cstheme="minorHAnsi"/>
              </w:rPr>
            </w:pPr>
            <w:bookmarkStart w:id="1" w:name="_Hlk141876172"/>
            <w:r w:rsidRPr="00D83BDA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8B0C24" w:rsidRPr="00D83BDA" w14:paraId="536A315B" w14:textId="77777777" w:rsidTr="00432A18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2DFCD269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5720D9B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4C2316" w14:textId="59B8CA44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5DEAB6E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określa miejsce GPW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10782A7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6D02E46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3026D2A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br/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F229B0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identyfikuje rodzaje inwestycji według różnych kryteriów (przedmiot inwestycji, podmiot inwestowania), </w:t>
            </w:r>
          </w:p>
          <w:p w14:paraId="5DA2534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3761AEAC" w14:textId="213469B2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3976DB32" w14:textId="77777777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1FC3D76C" w14:textId="72C7A714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rozróżnia i charakteryzuje inwestycje rzeczowe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372BFDF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2DB9A06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454B5C72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772650C3" w14:textId="7061AD2A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13F53065" w14:textId="6E3D0AAF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04E475E" w14:textId="77777777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29301E3" w14:textId="1D1BE032" w:rsidR="008B0C24" w:rsidRPr="004D0AF5" w:rsidRDefault="008B0C24" w:rsidP="0055608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4CBC35AF" w14:textId="086A4D8B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zależność między czasem i ryzkiem a zyskiem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6B645AB4" w14:textId="51749E01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03F8AD52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761DD510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7183C271" w14:textId="77777777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66C75E29" w14:textId="77777777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09744781" w14:textId="77777777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omawia rolę giełdy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CE7D5F6" w14:textId="21B32E7E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751D8D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75081DBF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i zachowań etycznych oraz nieetycznych na rynku finansowym i formułuje rekomendacje, co zrobić, </w:t>
            </w:r>
            <w:r w:rsidRPr="004D0AF5">
              <w:rPr>
                <w:rFonts w:asciiTheme="minorHAnsi" w:hAnsiTheme="minorHAnsi" w:cstheme="minorHAnsi"/>
              </w:rPr>
              <w:lastRenderedPageBreak/>
              <w:t>żeby nie paść ofiarą nieuczciwych praktyk,</w:t>
            </w:r>
          </w:p>
        </w:tc>
      </w:tr>
      <w:bookmarkEnd w:id="1"/>
      <w:tr w:rsidR="008B0C24" w:rsidRPr="00D83BDA" w14:paraId="55FD4BA4" w14:textId="77777777" w:rsidTr="00301329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BF44B66" w14:textId="7B286373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8B0C24" w:rsidRPr="00D83BDA" w14:paraId="5CAF1329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714BA645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7E36A12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10D100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3D1A812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CD902A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C4823A0" w14:textId="5997E543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zasady pisania CV i listu motywacyjnego,</w:t>
            </w:r>
          </w:p>
          <w:p w14:paraId="268B923C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5375CAD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68F4233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78F74E1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427BBE2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203A599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98C1959" w14:textId="3343187A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F564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EB55236" w14:textId="300ED1B2" w:rsidR="008B0C24" w:rsidRPr="004D0AF5" w:rsidRDefault="008B0C24" w:rsidP="00301329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formułuje swoje cele zawodowe zgodnie z zasadą SMART,</w:t>
            </w:r>
          </w:p>
          <w:p w14:paraId="5D1FA43A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rozpoznanie rynku pracy (uwzględniając zawody deficytowe i nadwyżkowe, najczęstsz</w:t>
            </w:r>
            <w:r>
              <w:rPr>
                <w:rFonts w:asciiTheme="minorHAnsi" w:hAnsiTheme="minorHAnsi" w:cstheme="minorHAnsi"/>
              </w:rPr>
              <w:t>e</w:t>
            </w:r>
            <w:r w:rsidRPr="004D0AF5">
              <w:rPr>
                <w:rFonts w:asciiTheme="minorHAnsi" w:hAnsiTheme="minorHAnsi" w:cstheme="minorHAnsi"/>
              </w:rPr>
              <w:t xml:space="preserve"> oczekiwa</w:t>
            </w:r>
            <w:r>
              <w:rPr>
                <w:rFonts w:asciiTheme="minorHAnsi" w:hAnsiTheme="minorHAnsi" w:cstheme="minorHAnsi"/>
              </w:rPr>
              <w:t>nia</w:t>
            </w:r>
            <w:r w:rsidRPr="004D0AF5">
              <w:rPr>
                <w:rFonts w:asciiTheme="minorHAnsi" w:hAnsiTheme="minorHAnsi" w:cstheme="minorHAnsi"/>
              </w:rPr>
              <w:t xml:space="preserve"> pracodawców),</w:t>
            </w:r>
          </w:p>
          <w:p w14:paraId="21EC3145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7D2AE2A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71452E0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najczęściej popełniane błędy podczas rozmowy kwalifikacyjnej,</w:t>
            </w:r>
          </w:p>
          <w:p w14:paraId="06039FF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541D2724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7D736A70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4FC74D23" w14:textId="77777777" w:rsidR="008B0C24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2BE71AB2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BF7F67B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analizuje przykładowe kariery zawodowe znanych ludzi,</w:t>
            </w:r>
          </w:p>
          <w:p w14:paraId="52B7A20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69CFBC1C" w14:textId="4AA685D2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617068A5" w14:textId="0FAD9078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306B600D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2250B1F5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przejawy mobbingu, jego skutki oraz sposoby przeciwdziałania mu,</w:t>
            </w:r>
          </w:p>
          <w:p w14:paraId="0CC7D8AD" w14:textId="77777777" w:rsidR="008B0C24" w:rsidRPr="004D0AF5" w:rsidRDefault="008B0C24" w:rsidP="00301329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69D02210" w14:textId="77777777" w:rsidR="008B0C24" w:rsidRPr="004D0AF5" w:rsidRDefault="008B0C24" w:rsidP="00301329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planuje swoją karierę zawodową, wyróżniając jej etapy,</w:t>
            </w:r>
          </w:p>
          <w:p w14:paraId="70B7A902" w14:textId="6D105E6B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50DBB2D4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76847A9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koryguje swoje wystąpienie na podstawie </w:t>
            </w:r>
            <w:r w:rsidRPr="004D0AF5">
              <w:rPr>
                <w:rFonts w:asciiTheme="minorHAnsi" w:hAnsiTheme="minorHAnsi" w:cstheme="minorHAnsi"/>
              </w:rPr>
              <w:lastRenderedPageBreak/>
              <w:t>konstruktywnej informacji zwrotnej,</w:t>
            </w:r>
          </w:p>
          <w:p w14:paraId="1691CD4D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27DD192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5FDDBCA2" w14:textId="77777777" w:rsidR="008B0C24" w:rsidRPr="004D0AF5" w:rsidRDefault="008B0C24" w:rsidP="00301329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opracowuje plan swojej ścieżki edukacyjnej adekwatny do planu kariery zawodowej,</w:t>
            </w:r>
          </w:p>
          <w:p w14:paraId="589A7096" w14:textId="0AE56E18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751D8D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37DE0D40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ich zalety i wady z punktu </w:t>
            </w:r>
            <w:r w:rsidRPr="004D0AF5">
              <w:rPr>
                <w:rFonts w:asciiTheme="minorHAnsi" w:hAnsiTheme="minorHAnsi" w:cstheme="minorHAnsi"/>
              </w:rPr>
              <w:lastRenderedPageBreak/>
              <w:t>widzenia pracownika oraz pracodawcy,</w:t>
            </w:r>
          </w:p>
        </w:tc>
      </w:tr>
      <w:tr w:rsidR="008B0C24" w:rsidRPr="00D83BDA" w14:paraId="776E0163" w14:textId="77777777" w:rsidTr="00301329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437EED9A" w14:textId="577C2C29" w:rsidR="008B0C24" w:rsidRPr="004D0AF5" w:rsidRDefault="008B0C24" w:rsidP="00301329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P</w:t>
            </w:r>
            <w:r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8B0C24" w:rsidRPr="00D83BDA" w14:paraId="7DB8158E" w14:textId="77777777" w:rsidTr="00432A18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238280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F637DB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36DA96A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główne sposoby motywowania pracowników,</w:t>
            </w:r>
          </w:p>
          <w:p w14:paraId="7AD2F901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0AA7A83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5CEDA57D" w14:textId="28031F7D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0F564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23F2A63F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2EE07FB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pojęcia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58FD46F" w14:textId="1ADBD88D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0F5648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29D5A16F" w14:textId="77777777" w:rsidR="008B0C24" w:rsidRPr="00B06043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039EE397" w14:textId="640B96D3" w:rsidR="008B0C24" w:rsidRPr="004D0AF5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0F564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18DB72E" w14:textId="7F0F606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elementy oraz przebieg procesu zarządzania,</w:t>
            </w:r>
          </w:p>
          <w:p w14:paraId="34B9105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3AB4AF0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style zarządzania i wyjaśnia, na czym one polegają,</w:t>
            </w:r>
          </w:p>
          <w:p w14:paraId="40AB6138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09BD700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437F3F0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03A15612" w14:textId="0BF23EB1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5F6FAD4E" w14:textId="675BB5BC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5A586F1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DAA927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63C168D2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0DDF23B9" w14:textId="79119DC5" w:rsidR="008B0C24" w:rsidRPr="00D83BDA" w:rsidRDefault="008B0C24" w:rsidP="00301329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446A251B" w14:textId="33DE7751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wymienia i charakteryzuje korzyści dla firm wynikające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71E5FCA" w14:textId="789435DD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dowodzi skuteczności łączenia różnych sposobów motywowania </w:t>
            </w:r>
            <w:r w:rsidR="00556085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34DA033" w14:textId="68E35E83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kontrolowanie w procesie </w:t>
            </w:r>
            <w:r w:rsidRPr="004D0AF5">
              <w:rPr>
                <w:rFonts w:asciiTheme="minorHAnsi" w:hAnsiTheme="minorHAnsi" w:cstheme="minorHAnsi"/>
              </w:rPr>
              <w:lastRenderedPageBreak/>
              <w:t>zarządzania przedsiębiorstwem,</w:t>
            </w:r>
          </w:p>
          <w:p w14:paraId="740799D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62A6D594" w14:textId="75ADB1E9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355C7964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37A9B703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4DEC516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713B8C0B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Pr="00563A36">
              <w:rPr>
                <w:rFonts w:asciiTheme="minorHAnsi" w:hAnsiTheme="minorHAnsi" w:cstheme="minorHAnsi"/>
              </w:rPr>
              <w:t>szarej strefy</w:t>
            </w:r>
            <w:r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47884E6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wykazuje znaczenie zarządzania w osiąganiu celów przedsiębiorstwa,</w:t>
            </w:r>
          </w:p>
          <w:p w14:paraId="6E8F2B9E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058931DB" w14:textId="238F2E2F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identyfikuje mocne i słabe strony oraz szanse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7B4A4FEF" w14:textId="77777777" w:rsidR="008B0C24" w:rsidRPr="004D0AF5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6CE9788F" w14:textId="46EB8256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wykazuje znaczenie ochrony własności intelektualnej </w:t>
            </w:r>
            <w:r w:rsidR="00751D8D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3C3062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i na podstawie </w:t>
            </w:r>
            <w:r w:rsidRPr="004D0AF5">
              <w:rPr>
                <w:rFonts w:asciiTheme="minorHAnsi" w:hAnsiTheme="minorHAnsi" w:cstheme="minorHAnsi"/>
              </w:rPr>
              <w:lastRenderedPageBreak/>
              <w:t>komunikatów zwrotnych modyfikuje jej elementy,</w:t>
            </w:r>
          </w:p>
          <w:p w14:paraId="7BCFD7E9" w14:textId="53F3FF19" w:rsidR="008B0C24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9B0C5D" w14:textId="77777777" w:rsidR="008B0C24" w:rsidRPr="00D83BDA" w:rsidRDefault="008B0C24" w:rsidP="00301329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A363C67" w14:textId="77777777" w:rsidR="008B0C24" w:rsidRPr="004D0AF5" w:rsidRDefault="008B0C24" w:rsidP="00301329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A1FD622" w14:textId="77777777" w:rsidR="008B0C24" w:rsidRPr="004D0AF5" w:rsidRDefault="008B0C24" w:rsidP="008B0C24">
      <w:pPr>
        <w:rPr>
          <w:rFonts w:asciiTheme="minorHAnsi" w:hAnsiTheme="minorHAnsi" w:cstheme="minorHAnsi"/>
        </w:rPr>
      </w:pPr>
    </w:p>
    <w:p w14:paraId="5A22BACC" w14:textId="77777777" w:rsidR="008B0C24" w:rsidRDefault="008B0C24"/>
    <w:sectPr w:rsidR="008B0C24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EC87" w14:textId="77777777" w:rsidR="00D823C8" w:rsidRDefault="00D823C8" w:rsidP="00D0545E">
      <w:pPr>
        <w:spacing w:after="0"/>
      </w:pPr>
      <w:r>
        <w:separator/>
      </w:r>
    </w:p>
  </w:endnote>
  <w:endnote w:type="continuationSeparator" w:id="0">
    <w:p w14:paraId="28F5BE69" w14:textId="77777777" w:rsidR="00D823C8" w:rsidRDefault="00D823C8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E2FE4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A14D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FB631" w14:textId="77777777" w:rsidR="00D823C8" w:rsidRDefault="00D823C8" w:rsidP="00D0545E">
      <w:pPr>
        <w:spacing w:after="0"/>
      </w:pPr>
      <w:r>
        <w:separator/>
      </w:r>
    </w:p>
  </w:footnote>
  <w:footnote w:type="continuationSeparator" w:id="0">
    <w:p w14:paraId="67A06C38" w14:textId="77777777" w:rsidR="00D823C8" w:rsidRDefault="00D823C8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B14B3"/>
    <w:rsid w:val="000D14E1"/>
    <w:rsid w:val="000F5648"/>
    <w:rsid w:val="001134C0"/>
    <w:rsid w:val="001F108F"/>
    <w:rsid w:val="001F6E0D"/>
    <w:rsid w:val="0022094A"/>
    <w:rsid w:val="00223C98"/>
    <w:rsid w:val="002F1182"/>
    <w:rsid w:val="003270F6"/>
    <w:rsid w:val="0037421C"/>
    <w:rsid w:val="003B5765"/>
    <w:rsid w:val="003F37EE"/>
    <w:rsid w:val="00413932"/>
    <w:rsid w:val="00417C7B"/>
    <w:rsid w:val="00431661"/>
    <w:rsid w:val="00432A18"/>
    <w:rsid w:val="00556085"/>
    <w:rsid w:val="005746A0"/>
    <w:rsid w:val="006468AF"/>
    <w:rsid w:val="0066416B"/>
    <w:rsid w:val="0067301B"/>
    <w:rsid w:val="006E017C"/>
    <w:rsid w:val="006F5940"/>
    <w:rsid w:val="00751D8D"/>
    <w:rsid w:val="007B2119"/>
    <w:rsid w:val="00831282"/>
    <w:rsid w:val="008873CC"/>
    <w:rsid w:val="008B0C24"/>
    <w:rsid w:val="008E4CBF"/>
    <w:rsid w:val="008E4FA3"/>
    <w:rsid w:val="008F7E4B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B73F4"/>
    <w:rsid w:val="00BC0FF0"/>
    <w:rsid w:val="00C92B55"/>
    <w:rsid w:val="00CC13BD"/>
    <w:rsid w:val="00D0545E"/>
    <w:rsid w:val="00D45413"/>
    <w:rsid w:val="00D53370"/>
    <w:rsid w:val="00D73E81"/>
    <w:rsid w:val="00D743D5"/>
    <w:rsid w:val="00D823C8"/>
    <w:rsid w:val="00E06221"/>
    <w:rsid w:val="00E86E4A"/>
    <w:rsid w:val="00F1077D"/>
    <w:rsid w:val="00F22817"/>
    <w:rsid w:val="00F739B0"/>
    <w:rsid w:val="00FA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ADDAB-5120-4A78-991D-4A8A713190D1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0C73E-6EDB-4272-A01D-398C313D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2453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2</cp:revision>
  <dcterms:created xsi:type="dcterms:W3CDTF">2023-08-28T09:44:00Z</dcterms:created>
  <dcterms:modified xsi:type="dcterms:W3CDTF">2023-08-28T09:44:00Z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